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5D0F" w14:textId="77777777" w:rsidR="00641B49" w:rsidRDefault="00A03D2D">
      <w:pPr>
        <w:spacing w:after="230" w:line="259" w:lineRule="auto"/>
        <w:ind w:left="17" w:right="1"/>
        <w:jc w:val="center"/>
      </w:pPr>
      <w:r>
        <w:rPr>
          <w:b/>
        </w:rPr>
        <w:t xml:space="preserve">PGDBD-Core course II </w:t>
      </w:r>
    </w:p>
    <w:p w14:paraId="42F4C883" w14:textId="77777777" w:rsidR="00641B49" w:rsidRPr="00A03D2D" w:rsidRDefault="00A03D2D">
      <w:pPr>
        <w:spacing w:after="230" w:line="259" w:lineRule="auto"/>
        <w:ind w:left="17"/>
        <w:jc w:val="center"/>
        <w:rPr>
          <w:sz w:val="28"/>
          <w:szCs w:val="28"/>
        </w:rPr>
      </w:pPr>
      <w:r w:rsidRPr="00A03D2D">
        <w:rPr>
          <w:b/>
          <w:sz w:val="28"/>
          <w:szCs w:val="28"/>
        </w:rPr>
        <w:t xml:space="preserve">IT </w:t>
      </w:r>
      <w:proofErr w:type="gramStart"/>
      <w:r w:rsidRPr="00A03D2D">
        <w:rPr>
          <w:b/>
          <w:sz w:val="28"/>
          <w:szCs w:val="28"/>
        </w:rPr>
        <w:t>602  Data</w:t>
      </w:r>
      <w:proofErr w:type="gramEnd"/>
      <w:r w:rsidRPr="00A03D2D">
        <w:rPr>
          <w:b/>
          <w:sz w:val="28"/>
          <w:szCs w:val="28"/>
        </w:rPr>
        <w:t xml:space="preserve"> analytics and </w:t>
      </w:r>
      <w:proofErr w:type="spellStart"/>
      <w:r w:rsidRPr="00A03D2D">
        <w:rPr>
          <w:b/>
          <w:sz w:val="28"/>
          <w:szCs w:val="28"/>
        </w:rPr>
        <w:t>modeling</w:t>
      </w:r>
      <w:proofErr w:type="spellEnd"/>
    </w:p>
    <w:p w14:paraId="43BD2F0B" w14:textId="77777777" w:rsidR="00641B49" w:rsidRDefault="00A03D2D">
      <w:pPr>
        <w:spacing w:after="244"/>
        <w:ind w:left="-5"/>
      </w:pPr>
      <w:r>
        <w:t>Review of basic concepts in probability and mathematical statistics. Graph and network theory concepts.</w:t>
      </w:r>
    </w:p>
    <w:p w14:paraId="4BC29096" w14:textId="77777777" w:rsidR="00641B49" w:rsidRDefault="00A03D2D">
      <w:pPr>
        <w:ind w:left="-5"/>
      </w:pPr>
      <w:r>
        <w:t xml:space="preserve">Data Mining basic concepts and nature of the data mining problems. </w:t>
      </w:r>
    </w:p>
    <w:p w14:paraId="0231B14C" w14:textId="77777777" w:rsidR="00641B49" w:rsidRDefault="00A03D2D">
      <w:pPr>
        <w:ind w:left="-5"/>
      </w:pPr>
      <w:r>
        <w:t>Data summarization and visualization.</w:t>
      </w:r>
    </w:p>
    <w:p w14:paraId="476B6C2D" w14:textId="1DF1966E" w:rsidR="00641B49" w:rsidRDefault="00A03D2D">
      <w:pPr>
        <w:ind w:left="-5"/>
      </w:pPr>
      <w:r>
        <w:t>Data pre-processing</w:t>
      </w:r>
      <w:bookmarkStart w:id="0" w:name="_GoBack"/>
      <w:bookmarkEnd w:id="0"/>
      <w:r>
        <w:t>: Data cleaning. Data integration, Data reduction. Data transformation and discretization.</w:t>
      </w:r>
    </w:p>
    <w:p w14:paraId="7F21E3B2" w14:textId="77777777" w:rsidR="00641B49" w:rsidRDefault="00A03D2D">
      <w:pPr>
        <w:ind w:left="-5"/>
      </w:pPr>
      <w:r>
        <w:t xml:space="preserve">Data classification techniques: Decision tree, Bayesian classification. </w:t>
      </w:r>
    </w:p>
    <w:p w14:paraId="52292357" w14:textId="77777777" w:rsidR="00641B49" w:rsidRDefault="00A03D2D">
      <w:pPr>
        <w:ind w:left="-5"/>
      </w:pPr>
      <w:r>
        <w:t>Performance measures and improvement</w:t>
      </w:r>
      <w:r>
        <w:t xml:space="preserve"> of classification techniques. Ensemble learning. </w:t>
      </w:r>
    </w:p>
    <w:p w14:paraId="0F3DAE3B" w14:textId="77777777" w:rsidR="00641B49" w:rsidRDefault="00A03D2D">
      <w:pPr>
        <w:ind w:left="-5"/>
      </w:pPr>
      <w:r>
        <w:t>Bagging boosting and random forests.</w:t>
      </w:r>
    </w:p>
    <w:p w14:paraId="4C51B6F2" w14:textId="77777777" w:rsidR="00641B49" w:rsidRDefault="00A03D2D">
      <w:pPr>
        <w:ind w:left="-5"/>
      </w:pPr>
      <w:r>
        <w:t>Advanced classification: Bayesian belief networks, Neural networks, Support vector machines</w:t>
      </w:r>
    </w:p>
    <w:p w14:paraId="75E42D84" w14:textId="77777777" w:rsidR="00641B49" w:rsidRDefault="00A03D2D">
      <w:pPr>
        <w:ind w:left="-5"/>
      </w:pPr>
      <w:r>
        <w:t>Regression techniques. Multiple linear regression, Regularization. Ridge reg</w:t>
      </w:r>
      <w:r>
        <w:t>ression and LASSO. Elastic Nets.</w:t>
      </w:r>
    </w:p>
    <w:p w14:paraId="4DB3055B" w14:textId="77777777" w:rsidR="00641B49" w:rsidRDefault="00A03D2D">
      <w:pPr>
        <w:ind w:left="-5"/>
      </w:pPr>
      <w:r>
        <w:t>Mixture models.</w:t>
      </w:r>
    </w:p>
    <w:p w14:paraId="67E15D2E" w14:textId="77777777" w:rsidR="00641B49" w:rsidRDefault="00A03D2D">
      <w:pPr>
        <w:spacing w:after="241"/>
        <w:ind w:left="-5"/>
      </w:pPr>
      <w:r>
        <w:t xml:space="preserve">Elementary ideas of Deep learning. </w:t>
      </w:r>
      <w:proofErr w:type="spellStart"/>
      <w:r>
        <w:t>Boltzman</w:t>
      </w:r>
      <w:proofErr w:type="spellEnd"/>
      <w:r>
        <w:t xml:space="preserve"> machine, CNN, LSTM and other variants. </w:t>
      </w:r>
    </w:p>
    <w:p w14:paraId="4BC0A7D8" w14:textId="77777777" w:rsidR="00641B49" w:rsidRDefault="00A03D2D">
      <w:pPr>
        <w:ind w:left="-5"/>
      </w:pPr>
      <w:r>
        <w:t xml:space="preserve">Cluster analysis of </w:t>
      </w:r>
      <w:proofErr w:type="gramStart"/>
      <w:r>
        <w:t>large scale</w:t>
      </w:r>
      <w:proofErr w:type="gramEnd"/>
      <w:r>
        <w:t xml:space="preserve"> data sets: partitioning methods, hierarchical clustering. </w:t>
      </w:r>
    </w:p>
    <w:p w14:paraId="38F3E628" w14:textId="77777777" w:rsidR="00641B49" w:rsidRDefault="00A03D2D">
      <w:pPr>
        <w:spacing w:after="495"/>
        <w:ind w:left="-5"/>
      </w:pPr>
      <w:r>
        <w:t>Clustering graphs and network da</w:t>
      </w:r>
      <w:r>
        <w:t>ta</w:t>
      </w:r>
    </w:p>
    <w:p w14:paraId="7FD15A74" w14:textId="77777777" w:rsidR="00641B49" w:rsidRDefault="00A03D2D">
      <w:pPr>
        <w:spacing w:after="0" w:line="259" w:lineRule="auto"/>
        <w:ind w:left="0" w:firstLine="0"/>
      </w:pPr>
      <w:proofErr w:type="spellStart"/>
      <w:r>
        <w:rPr>
          <w:b/>
        </w:rPr>
        <w:t>Practicals</w:t>
      </w:r>
      <w:proofErr w:type="spellEnd"/>
      <w:r>
        <w:rPr>
          <w:b/>
        </w:rPr>
        <w:t>:</w:t>
      </w:r>
    </w:p>
    <w:p w14:paraId="1D8810C0" w14:textId="77777777" w:rsidR="00641B49" w:rsidRDefault="00A03D2D">
      <w:pPr>
        <w:spacing w:after="8" w:line="259" w:lineRule="auto"/>
        <w:ind w:left="-29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DEC056" wp14:editId="70855478">
                <wp:extent cx="5307838" cy="9144"/>
                <wp:effectExtent l="0" t="0" r="0" b="0"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7838" cy="9144"/>
                          <a:chOff x="0" y="0"/>
                          <a:chExt cx="5307838" cy="9144"/>
                        </a:xfrm>
                      </wpg:grpSpPr>
                      <wps:wsp>
                        <wps:cNvPr id="902" name="Shape 902"/>
                        <wps:cNvSpPr/>
                        <wps:spPr>
                          <a:xfrm>
                            <a:off x="0" y="0"/>
                            <a:ext cx="5307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7838" h="9144">
                                <a:moveTo>
                                  <a:pt x="0" y="0"/>
                                </a:moveTo>
                                <a:lnTo>
                                  <a:pt x="5307838" y="0"/>
                                </a:lnTo>
                                <a:lnTo>
                                  <a:pt x="5307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0" style="width:417.94pt;height:0.720001pt;mso-position-horizontal-relative:char;mso-position-vertical-relative:line" coordsize="53078,91">
                <v:shape id="Shape 903" style="position:absolute;width:53078;height:91;left:0;top:0;" coordsize="5307838,9144" path="m0,0l5307838,0l53078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7F74BED" w14:textId="77777777" w:rsidR="00641B49" w:rsidRDefault="00A03D2D">
      <w:pPr>
        <w:numPr>
          <w:ilvl w:val="0"/>
          <w:numId w:val="1"/>
        </w:numPr>
        <w:ind w:hanging="360"/>
      </w:pPr>
      <w:r>
        <w:t>Re-implementing selected best machine learning tasks for selected applications in benchmark data sets such as in UCI and Kaggle.</w:t>
      </w:r>
    </w:p>
    <w:p w14:paraId="35288316" w14:textId="77777777" w:rsidR="00641B49" w:rsidRDefault="00A03D2D">
      <w:pPr>
        <w:numPr>
          <w:ilvl w:val="0"/>
          <w:numId w:val="1"/>
        </w:numPr>
        <w:ind w:hanging="360"/>
      </w:pPr>
      <w:r>
        <w:t>Writing practical codes to solve selected biological problems using traditional machine learning algorithms such as SVM, MLR and neural networks.</w:t>
      </w:r>
    </w:p>
    <w:p w14:paraId="6E39C179" w14:textId="77777777" w:rsidR="00641B49" w:rsidRDefault="00A03D2D">
      <w:pPr>
        <w:numPr>
          <w:ilvl w:val="0"/>
          <w:numId w:val="1"/>
        </w:numPr>
        <w:ind w:hanging="360"/>
      </w:pPr>
      <w:r>
        <w:t xml:space="preserve">Writing basic codes to implement CNN and LSTM in </w:t>
      </w:r>
      <w:proofErr w:type="spellStart"/>
      <w:r>
        <w:t>Tensorflow</w:t>
      </w:r>
      <w:proofErr w:type="spellEnd"/>
      <w:r>
        <w:t xml:space="preserve"> framework.</w:t>
      </w:r>
    </w:p>
    <w:p w14:paraId="38C04109" w14:textId="77777777" w:rsidR="00641B49" w:rsidRDefault="00A03D2D">
      <w:pPr>
        <w:numPr>
          <w:ilvl w:val="0"/>
          <w:numId w:val="1"/>
        </w:numPr>
        <w:ind w:hanging="360"/>
      </w:pPr>
      <w:r>
        <w:t>Assessing scalability and overhead in p</w:t>
      </w:r>
      <w:r>
        <w:t>arallelization of simple tasks and one case study with advanced problem.</w:t>
      </w:r>
    </w:p>
    <w:p w14:paraId="428BB655" w14:textId="77777777" w:rsidR="00641B49" w:rsidRDefault="00A03D2D">
      <w:pPr>
        <w:spacing w:after="0" w:line="259" w:lineRule="auto"/>
        <w:ind w:left="331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6066665" wp14:editId="7E93129F">
                <wp:extent cx="5079238" cy="9144"/>
                <wp:effectExtent l="0" t="0" r="0" b="0"/>
                <wp:docPr id="691" name="Group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238" cy="9144"/>
                          <a:chOff x="0" y="0"/>
                          <a:chExt cx="5079238" cy="9144"/>
                        </a:xfrm>
                      </wpg:grpSpPr>
                      <wps:wsp>
                        <wps:cNvPr id="904" name="Shape 904"/>
                        <wps:cNvSpPr/>
                        <wps:spPr>
                          <a:xfrm>
                            <a:off x="0" y="0"/>
                            <a:ext cx="5079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238" h="9144">
                                <a:moveTo>
                                  <a:pt x="0" y="0"/>
                                </a:moveTo>
                                <a:lnTo>
                                  <a:pt x="5079238" y="0"/>
                                </a:lnTo>
                                <a:lnTo>
                                  <a:pt x="5079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1" style="width:399.94pt;height:0.720001pt;mso-position-horizontal-relative:char;mso-position-vertical-relative:line" coordsize="50792,91">
                <v:shape id="Shape 905" style="position:absolute;width:50792;height:91;left:0;top:0;" coordsize="5079238,9144" path="m0,0l5079238,0l50792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641B49">
      <w:pgSz w:w="11899" w:h="16841"/>
      <w:pgMar w:top="1440" w:right="181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1EA2"/>
    <w:multiLevelType w:val="hybridMultilevel"/>
    <w:tmpl w:val="DCCAE6BC"/>
    <w:lvl w:ilvl="0" w:tplc="538C7E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CA6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67B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44F6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E39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052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568A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8A1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A5F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49"/>
    <w:rsid w:val="00641B49"/>
    <w:rsid w:val="00A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E5FF"/>
  <w15:docId w15:val="{E995CCAF-BCF3-4A12-AD4A-687FB8F5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</dc:creator>
  <cp:keywords/>
  <cp:lastModifiedBy>Sudhir</cp:lastModifiedBy>
  <cp:revision>2</cp:revision>
  <dcterms:created xsi:type="dcterms:W3CDTF">2021-10-29T06:59:00Z</dcterms:created>
  <dcterms:modified xsi:type="dcterms:W3CDTF">2021-10-29T06:59:00Z</dcterms:modified>
</cp:coreProperties>
</file>