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AE23" w14:textId="77777777" w:rsidR="001B1EE3" w:rsidRDefault="001B1EE3" w:rsidP="001B1EE3">
      <w:pPr>
        <w:spacing w:line="276" w:lineRule="auto"/>
        <w:ind w:right="800"/>
        <w:jc w:val="center"/>
        <w:rPr>
          <w:rFonts w:ascii="Consolas" w:hAnsi="Consolas"/>
          <w:color w:val="E8EAED"/>
          <w:sz w:val="18"/>
          <w:szCs w:val="18"/>
          <w:shd w:val="clear" w:color="auto" w:fill="202124"/>
        </w:rPr>
      </w:pPr>
      <w:r w:rsidRPr="00933D09">
        <w:rPr>
          <w:rFonts w:ascii="Consolas" w:hAnsi="Consolas"/>
          <w:color w:val="E8EAED"/>
          <w:sz w:val="18"/>
          <w:szCs w:val="18"/>
          <w:shd w:val="clear" w:color="auto" w:fill="202124"/>
        </w:rPr>
        <w:t>School of Computational &amp; Integrative Sciences, JNU</w:t>
      </w:r>
    </w:p>
    <w:p w14:paraId="607DE80E" w14:textId="1071F160" w:rsidR="001B1EE3" w:rsidRPr="00C448EA" w:rsidRDefault="001B1EE3" w:rsidP="001B1EE3">
      <w:pPr>
        <w:spacing w:line="276" w:lineRule="auto"/>
        <w:jc w:val="center"/>
        <w:rPr>
          <w:sz w:val="24"/>
          <w:szCs w:val="24"/>
          <w:highlight w:val="black"/>
          <w:shd w:val="clear" w:color="auto" w:fill="202124"/>
        </w:rPr>
      </w:pPr>
      <w:hyperlink r:id="rId5" w:anchor="superhero_tab_content_3" w:history="1">
        <w:proofErr w:type="gramStart"/>
        <w:r w:rsidRPr="00C448EA">
          <w:rPr>
            <w:rStyle w:val="Hyperlink"/>
            <w:rFonts w:ascii="Consolas" w:hAnsi="Consolas"/>
            <w:color w:val="FFFFFF" w:themeColor="background1"/>
            <w:sz w:val="24"/>
            <w:szCs w:val="24"/>
            <w:highlight w:val="black"/>
            <w:shd w:val="clear" w:color="auto" w:fill="202124"/>
          </w:rPr>
          <w:t>PH.D</w:t>
        </w:r>
        <w:proofErr w:type="gramEnd"/>
        <w:r w:rsidRPr="00C448EA">
          <w:rPr>
            <w:rStyle w:val="Hyperlink"/>
            <w:rFonts w:ascii="Consolas" w:hAnsi="Consolas"/>
            <w:color w:val="FFFFFF" w:themeColor="background1"/>
            <w:sz w:val="24"/>
            <w:szCs w:val="24"/>
            <w:highlight w:val="black"/>
            <w:shd w:val="clear" w:color="auto" w:fill="202124"/>
          </w:rPr>
          <w:t xml:space="preserve"> IN COMPUTATIONAL BIOLOGY AND BIOINFORMATICS / COMPLEX </w:t>
        </w:r>
        <w:proofErr w:type="spellStart"/>
        <w:r w:rsidRPr="00C448EA">
          <w:rPr>
            <w:rStyle w:val="Hyperlink"/>
            <w:rFonts w:ascii="Consolas" w:hAnsi="Consolas"/>
            <w:color w:val="FFFFFF" w:themeColor="background1"/>
            <w:sz w:val="24"/>
            <w:szCs w:val="24"/>
            <w:highlight w:val="black"/>
            <w:shd w:val="clear" w:color="auto" w:fill="202124"/>
          </w:rPr>
          <w:t>SYSTEMS</w:t>
        </w:r>
      </w:hyperlink>
      <w:proofErr w:type="spellEnd"/>
    </w:p>
    <w:p w14:paraId="4856A4AF" w14:textId="687EB8A1" w:rsidR="001B1EE3" w:rsidRDefault="001B1EE3" w:rsidP="001B1EE3">
      <w:pPr>
        <w:spacing w:line="276" w:lineRule="auto"/>
        <w:ind w:right="800"/>
        <w:jc w:val="center"/>
        <w:rPr>
          <w:rFonts w:ascii="Consolas" w:hAnsi="Consolas"/>
          <w:color w:val="E8EAED"/>
          <w:sz w:val="16"/>
          <w:szCs w:val="16"/>
          <w:shd w:val="clear" w:color="auto" w:fill="202124"/>
        </w:rPr>
      </w:pPr>
      <w:r w:rsidRPr="00C448EA">
        <w:rPr>
          <w:rFonts w:ascii="Consolas" w:hAnsi="Consolas"/>
          <w:color w:val="E8EAED"/>
          <w:sz w:val="28"/>
          <w:szCs w:val="28"/>
          <w:highlight w:val="red"/>
          <w:shd w:val="clear" w:color="auto" w:fill="202124"/>
        </w:rPr>
        <w:t xml:space="preserve">Syllabus </w:t>
      </w:r>
      <w:r w:rsidRPr="00C448EA">
        <w:rPr>
          <w:rFonts w:ascii="Consolas" w:hAnsi="Consolas"/>
          <w:color w:val="E8EAED"/>
          <w:sz w:val="16"/>
          <w:szCs w:val="16"/>
          <w:highlight w:val="red"/>
          <w:shd w:val="clear" w:color="auto" w:fill="202124"/>
        </w:rPr>
        <w:t>(All Courses)</w:t>
      </w:r>
    </w:p>
    <w:p w14:paraId="5FF2ACC0" w14:textId="03F2D7D0" w:rsidR="001B1EE3" w:rsidRDefault="001B1EE3" w:rsidP="003776FB">
      <w:pPr>
        <w:autoSpaceDE w:val="0"/>
        <w:autoSpaceDN w:val="0"/>
        <w:adjustRightInd w:val="0"/>
        <w:jc w:val="both"/>
        <w:rPr>
          <w:b/>
          <w:color w:val="000000"/>
          <w:sz w:val="28"/>
          <w:szCs w:val="28"/>
        </w:rPr>
      </w:pPr>
    </w:p>
    <w:p w14:paraId="4AC5A90D" w14:textId="010B5357" w:rsidR="00880306" w:rsidRPr="00880306" w:rsidRDefault="00880306" w:rsidP="00880306">
      <w:pPr>
        <w:jc w:val="both"/>
        <w:rPr>
          <w:b/>
          <w:sz w:val="28"/>
          <w:szCs w:val="28"/>
        </w:rPr>
      </w:pPr>
      <w:r w:rsidRPr="00880306">
        <w:rPr>
          <w:sz w:val="28"/>
          <w:szCs w:val="28"/>
          <w:highlight w:val="yellow"/>
        </w:rPr>
        <w:t>IT</w:t>
      </w:r>
      <w:r>
        <w:rPr>
          <w:sz w:val="28"/>
          <w:szCs w:val="28"/>
          <w:highlight w:val="yellow"/>
        </w:rPr>
        <w:t>-</w:t>
      </w:r>
      <w:proofErr w:type="gramStart"/>
      <w:r w:rsidRPr="00880306">
        <w:rPr>
          <w:sz w:val="28"/>
          <w:szCs w:val="28"/>
          <w:highlight w:val="yellow"/>
        </w:rPr>
        <w:t>422</w:t>
      </w:r>
      <w:r>
        <w:rPr>
          <w:sz w:val="28"/>
          <w:szCs w:val="28"/>
          <w:highlight w:val="yellow"/>
        </w:rPr>
        <w:t xml:space="preserve"> </w:t>
      </w:r>
      <w:r w:rsidRPr="00880306">
        <w:rPr>
          <w:sz w:val="28"/>
          <w:szCs w:val="28"/>
          <w:highlight w:val="yellow"/>
        </w:rPr>
        <w:t xml:space="preserve"> </w:t>
      </w:r>
      <w:r w:rsidRPr="00880306">
        <w:rPr>
          <w:b/>
          <w:sz w:val="28"/>
          <w:szCs w:val="28"/>
          <w:highlight w:val="yellow"/>
        </w:rPr>
        <w:t>Research</w:t>
      </w:r>
      <w:proofErr w:type="gramEnd"/>
      <w:r w:rsidRPr="00880306">
        <w:rPr>
          <w:b/>
          <w:sz w:val="28"/>
          <w:szCs w:val="28"/>
          <w:highlight w:val="yellow"/>
        </w:rPr>
        <w:t xml:space="preserve"> Methodology</w:t>
      </w:r>
    </w:p>
    <w:p w14:paraId="5CCC86F5" w14:textId="77777777" w:rsidR="00880306" w:rsidRPr="00761C68" w:rsidRDefault="00880306" w:rsidP="00880306">
      <w:pPr>
        <w:jc w:val="both"/>
      </w:pPr>
      <w:r w:rsidRPr="000E4AFA">
        <w:rPr>
          <w:b/>
        </w:rPr>
        <w:t>Course Code</w:t>
      </w:r>
      <w:r w:rsidRPr="00761C68">
        <w:t>: IT422</w:t>
      </w:r>
    </w:p>
    <w:p w14:paraId="2D623EC5" w14:textId="77777777" w:rsidR="00880306" w:rsidRPr="00761C68" w:rsidRDefault="00880306" w:rsidP="00880306">
      <w:pPr>
        <w:jc w:val="both"/>
      </w:pPr>
      <w:r w:rsidRPr="000E4AFA">
        <w:rPr>
          <w:b/>
        </w:rPr>
        <w:t>Credit</w:t>
      </w:r>
      <w:r>
        <w:rPr>
          <w:b/>
        </w:rPr>
        <w:t>s</w:t>
      </w:r>
      <w:r w:rsidRPr="00761C68">
        <w:t>: 3</w:t>
      </w:r>
      <w:r>
        <w:t xml:space="preserve"> (42 h)</w:t>
      </w:r>
    </w:p>
    <w:p w14:paraId="2D0ED645" w14:textId="77777777" w:rsidR="00880306" w:rsidRPr="00761C68" w:rsidRDefault="00880306" w:rsidP="00880306">
      <w:pPr>
        <w:jc w:val="both"/>
      </w:pPr>
      <w:r w:rsidRPr="000E4AFA">
        <w:rPr>
          <w:b/>
        </w:rPr>
        <w:t>Course offered to</w:t>
      </w:r>
      <w:r w:rsidRPr="00761C68">
        <w:t xml:space="preserve">: </w:t>
      </w:r>
      <w:r>
        <w:t xml:space="preserve">Ph.D. and </w:t>
      </w:r>
      <w:r w:rsidRPr="00761C68">
        <w:t xml:space="preserve">M.Sc.- </w:t>
      </w:r>
      <w:r>
        <w:t>3</w:t>
      </w:r>
      <w:r w:rsidRPr="00524FA7">
        <w:rPr>
          <w:vertAlign w:val="superscript"/>
        </w:rPr>
        <w:t>rd</w:t>
      </w:r>
      <w:r>
        <w:t xml:space="preserve"> </w:t>
      </w:r>
      <w:r w:rsidRPr="00761C68">
        <w:t>Semester</w:t>
      </w:r>
    </w:p>
    <w:p w14:paraId="62ECE59D" w14:textId="77777777" w:rsidR="00880306" w:rsidRPr="00562CD0" w:rsidRDefault="00880306" w:rsidP="00880306">
      <w:pPr>
        <w:jc w:val="both"/>
      </w:pPr>
      <w:r w:rsidRPr="00A86BA6">
        <w:rPr>
          <w:b/>
        </w:rPr>
        <w:t>Objective:</w:t>
      </w:r>
      <w:r>
        <w:t xml:space="preserve"> To make the students u</w:t>
      </w:r>
      <w:r w:rsidRPr="00761C68">
        <w:t xml:space="preserve">nderstand the foundation and concept of </w:t>
      </w:r>
      <w:r>
        <w:t>i</w:t>
      </w:r>
      <w:r w:rsidRPr="00761C68">
        <w:t xml:space="preserve">nterdisciplinary </w:t>
      </w:r>
      <w:r>
        <w:t>r</w:t>
      </w:r>
      <w:r w:rsidRPr="00761C68">
        <w:t>esearch</w:t>
      </w:r>
      <w:r>
        <w:t xml:space="preserve">, </w:t>
      </w:r>
      <w:r w:rsidRPr="00761C68">
        <w:t>research design and methodology</w:t>
      </w:r>
      <w:r>
        <w:t>, teach</w:t>
      </w:r>
      <w:r w:rsidRPr="00761C68">
        <w:t xml:space="preserve"> how to plan experiment, draw conclusions from results, judge reliability and validity of experiments</w:t>
      </w:r>
      <w:r>
        <w:t>, provide knowledge</w:t>
      </w:r>
      <w:r w:rsidRPr="00761C68">
        <w:t xml:space="preserve"> appropriate format for research articles</w:t>
      </w:r>
      <w:r>
        <w:t xml:space="preserve">, </w:t>
      </w:r>
      <w:r w:rsidRPr="00761C68">
        <w:t xml:space="preserve">manuscript editing </w:t>
      </w:r>
      <w:r>
        <w:t xml:space="preserve">and presentation </w:t>
      </w:r>
      <w:r w:rsidRPr="00761C68">
        <w:t>skills</w:t>
      </w:r>
      <w:r>
        <w:t xml:space="preserve">, </w:t>
      </w:r>
      <w:r w:rsidRPr="00761C68">
        <w:t>to use tools for reference management and check for plagiarism.</w:t>
      </w:r>
    </w:p>
    <w:p w14:paraId="4DE08011" w14:textId="77777777" w:rsidR="00880306" w:rsidRPr="00761C68" w:rsidRDefault="00880306" w:rsidP="00880306">
      <w:pPr>
        <w:jc w:val="both"/>
      </w:pPr>
      <w:r w:rsidRPr="000E4AFA">
        <w:rPr>
          <w:b/>
        </w:rPr>
        <w:t xml:space="preserve">Course </w:t>
      </w:r>
      <w:r>
        <w:rPr>
          <w:b/>
        </w:rPr>
        <w:t>content</w:t>
      </w:r>
      <w:r w:rsidRPr="00761C68">
        <w:t xml:space="preserve">: </w:t>
      </w:r>
    </w:p>
    <w:p w14:paraId="389DEB30" w14:textId="77777777" w:rsidR="00880306" w:rsidRPr="00761C68" w:rsidRDefault="00880306" w:rsidP="00880306">
      <w:pPr>
        <w:pStyle w:val="ListParagraph"/>
        <w:numPr>
          <w:ilvl w:val="0"/>
          <w:numId w:val="1"/>
        </w:numPr>
        <w:ind w:left="426" w:hanging="426"/>
        <w:jc w:val="both"/>
      </w:pPr>
      <w:r w:rsidRPr="00761C68">
        <w:t xml:space="preserve">Introduction to </w:t>
      </w:r>
      <w:r>
        <w:t>r</w:t>
      </w:r>
      <w:r w:rsidRPr="00761C68">
        <w:t xml:space="preserve">esearch </w:t>
      </w:r>
      <w:r>
        <w:t>m</w:t>
      </w:r>
      <w:r w:rsidRPr="00761C68">
        <w:t>ethodology</w:t>
      </w:r>
      <w:r>
        <w:t>: meaning, objective and m</w:t>
      </w:r>
      <w:r w:rsidRPr="00761C68">
        <w:t xml:space="preserve">otivation </w:t>
      </w:r>
      <w:r>
        <w:t>in i</w:t>
      </w:r>
      <w:r w:rsidRPr="00761C68">
        <w:t>nterdisciplinary research area</w:t>
      </w:r>
      <w:r>
        <w:t>; simple research rules for graduate students, computational biologists</w:t>
      </w:r>
    </w:p>
    <w:p w14:paraId="1D545034" w14:textId="77777777" w:rsidR="00880306" w:rsidRPr="00761C68" w:rsidRDefault="00880306" w:rsidP="00880306">
      <w:pPr>
        <w:pStyle w:val="ListParagraph"/>
        <w:numPr>
          <w:ilvl w:val="0"/>
          <w:numId w:val="1"/>
        </w:numPr>
        <w:ind w:left="426" w:hanging="426"/>
        <w:jc w:val="both"/>
      </w:pPr>
      <w:r w:rsidRPr="00761C68">
        <w:t xml:space="preserve">Research </w:t>
      </w:r>
      <w:r>
        <w:t>project selection</w:t>
      </w:r>
      <w:r w:rsidRPr="00761C68">
        <w:t xml:space="preserve"> and </w:t>
      </w:r>
      <w:r>
        <w:t>d</w:t>
      </w:r>
      <w:r w:rsidRPr="00761C68">
        <w:t>esign</w:t>
      </w:r>
      <w:r>
        <w:t>: problem i</w:t>
      </w:r>
      <w:r w:rsidRPr="00761C68">
        <w:t xml:space="preserve">dentification and hypothesis testing, </w:t>
      </w:r>
      <w:r>
        <w:t>e</w:t>
      </w:r>
      <w:r w:rsidRPr="00761C68">
        <w:t xml:space="preserve">xperiment design, </w:t>
      </w:r>
      <w:r>
        <w:t xml:space="preserve">feasibility, method selection, </w:t>
      </w:r>
      <w:r w:rsidRPr="00761C68">
        <w:t>sampling and variables</w:t>
      </w:r>
    </w:p>
    <w:p w14:paraId="4695A478" w14:textId="77777777" w:rsidR="00880306" w:rsidRPr="00761C68" w:rsidRDefault="00880306" w:rsidP="00880306">
      <w:pPr>
        <w:pStyle w:val="ListParagraph"/>
        <w:numPr>
          <w:ilvl w:val="0"/>
          <w:numId w:val="1"/>
        </w:numPr>
        <w:ind w:left="426" w:hanging="426"/>
        <w:jc w:val="both"/>
      </w:pPr>
      <w:r>
        <w:t>Scientific literature: Search, reading and interpretation of relevant articles</w:t>
      </w:r>
    </w:p>
    <w:p w14:paraId="75D377AB" w14:textId="77777777" w:rsidR="00880306" w:rsidRDefault="00880306" w:rsidP="00880306">
      <w:pPr>
        <w:pStyle w:val="ListParagraph"/>
        <w:numPr>
          <w:ilvl w:val="0"/>
          <w:numId w:val="1"/>
        </w:numPr>
        <w:ind w:left="426" w:hanging="426"/>
        <w:jc w:val="both"/>
      </w:pPr>
      <w:r>
        <w:t>How to make a good and effective presentation</w:t>
      </w:r>
    </w:p>
    <w:p w14:paraId="4CA2C06C" w14:textId="77777777" w:rsidR="00880306" w:rsidRDefault="00880306" w:rsidP="00880306">
      <w:pPr>
        <w:pStyle w:val="ListParagraph"/>
        <w:numPr>
          <w:ilvl w:val="0"/>
          <w:numId w:val="1"/>
        </w:numPr>
        <w:ind w:left="426" w:hanging="426"/>
        <w:jc w:val="both"/>
      </w:pPr>
      <w:r>
        <w:t>Writing and presentation of research proposal: Basic components and ethical concerns (human/animal and biosafety).</w:t>
      </w:r>
    </w:p>
    <w:p w14:paraId="1ABCDF41" w14:textId="77777777" w:rsidR="00880306" w:rsidRDefault="00880306" w:rsidP="00880306">
      <w:pPr>
        <w:pStyle w:val="ListParagraph"/>
        <w:numPr>
          <w:ilvl w:val="0"/>
          <w:numId w:val="1"/>
        </w:numPr>
        <w:ind w:left="426" w:hanging="426"/>
        <w:jc w:val="both"/>
      </w:pPr>
      <w:r w:rsidRPr="00761C68">
        <w:t>Report/Manuscript writing and presentation</w:t>
      </w:r>
      <w:r>
        <w:t>: format for research articles and reviews, language editing, reference management, p</w:t>
      </w:r>
      <w:r w:rsidRPr="00761C68">
        <w:t>lagiarism</w:t>
      </w:r>
      <w:r>
        <w:t>, s</w:t>
      </w:r>
      <w:r w:rsidRPr="00761C68">
        <w:t>cientific presentation tips and citing relevant scientific literature</w:t>
      </w:r>
    </w:p>
    <w:p w14:paraId="5ACD894B" w14:textId="77777777" w:rsidR="00880306" w:rsidRDefault="00880306" w:rsidP="00880306">
      <w:pPr>
        <w:pStyle w:val="ListParagraph"/>
        <w:numPr>
          <w:ilvl w:val="0"/>
          <w:numId w:val="1"/>
        </w:numPr>
        <w:ind w:left="426" w:hanging="426"/>
        <w:jc w:val="both"/>
      </w:pPr>
      <w:r>
        <w:t>Reference management: Collection and management of references; formatting styles; reference managers (Mendeley, Endnote etc.)</w:t>
      </w:r>
    </w:p>
    <w:p w14:paraId="1A18E36E" w14:textId="77777777" w:rsidR="00880306" w:rsidRDefault="00880306" w:rsidP="00880306">
      <w:pPr>
        <w:pStyle w:val="ListParagraph"/>
        <w:numPr>
          <w:ilvl w:val="0"/>
          <w:numId w:val="1"/>
        </w:numPr>
        <w:ind w:left="426" w:hanging="426"/>
        <w:jc w:val="both"/>
      </w:pPr>
      <w:r>
        <w:t>Scientific publishing: Journal selection; formatting; plagiarism; figure/table composition, reviewing, addressing reviewer comments</w:t>
      </w:r>
    </w:p>
    <w:p w14:paraId="47D9BCFD" w14:textId="77777777" w:rsidR="00880306" w:rsidRDefault="00880306" w:rsidP="00880306">
      <w:pPr>
        <w:pStyle w:val="ListParagraph"/>
        <w:numPr>
          <w:ilvl w:val="0"/>
          <w:numId w:val="1"/>
        </w:numPr>
        <w:ind w:left="426" w:hanging="426"/>
        <w:jc w:val="both"/>
      </w:pPr>
      <w:r>
        <w:t>Importance of research collaborations and networking; research start-up and/or commercialization</w:t>
      </w:r>
    </w:p>
    <w:p w14:paraId="07342170" w14:textId="77777777" w:rsidR="00880306" w:rsidRPr="00761C68" w:rsidRDefault="00880306" w:rsidP="00880306">
      <w:pPr>
        <w:pStyle w:val="ListParagraph"/>
        <w:numPr>
          <w:ilvl w:val="0"/>
          <w:numId w:val="1"/>
        </w:numPr>
        <w:ind w:left="426" w:hanging="426"/>
        <w:jc w:val="both"/>
      </w:pPr>
      <w:r>
        <w:t xml:space="preserve">Basic methods for quantitative data analysis: Basic statistical tools; </w:t>
      </w:r>
      <w:r>
        <w:rPr>
          <w:bCs/>
          <w:lang w:eastAsia="en-GB"/>
        </w:rPr>
        <w:t>d</w:t>
      </w:r>
      <w:r w:rsidRPr="00FE5B85">
        <w:rPr>
          <w:bCs/>
          <w:lang w:eastAsia="en-GB"/>
        </w:rPr>
        <w:t xml:space="preserve">ata </w:t>
      </w:r>
      <w:r>
        <w:rPr>
          <w:bCs/>
          <w:lang w:eastAsia="en-GB"/>
        </w:rPr>
        <w:t>v</w:t>
      </w:r>
      <w:r w:rsidRPr="00FE5B85">
        <w:rPr>
          <w:bCs/>
          <w:lang w:eastAsia="en-GB"/>
        </w:rPr>
        <w:t xml:space="preserve">isualization methods (graphs, histograms, </w:t>
      </w:r>
      <w:r>
        <w:rPr>
          <w:bCs/>
          <w:lang w:eastAsia="en-GB"/>
        </w:rPr>
        <w:t>heat</w:t>
      </w:r>
      <w:r w:rsidRPr="00FE5B85">
        <w:rPr>
          <w:bCs/>
          <w:lang w:eastAsia="en-GB"/>
        </w:rPr>
        <w:t xml:space="preserve"> maps</w:t>
      </w:r>
      <w:r>
        <w:rPr>
          <w:bCs/>
          <w:lang w:eastAsia="en-GB"/>
        </w:rPr>
        <w:t xml:space="preserve"> etc.</w:t>
      </w:r>
      <w:r w:rsidRPr="00FE5B85">
        <w:rPr>
          <w:bCs/>
          <w:lang w:eastAsia="en-GB"/>
        </w:rPr>
        <w:t>)</w:t>
      </w:r>
      <w:r>
        <w:rPr>
          <w:bCs/>
          <w:lang w:eastAsia="en-GB"/>
        </w:rPr>
        <w:t xml:space="preserve">; </w:t>
      </w:r>
      <w:r>
        <w:t>Data n</w:t>
      </w:r>
      <w:r w:rsidRPr="00761C68">
        <w:t>ormalization</w:t>
      </w:r>
      <w:r>
        <w:t xml:space="preserve"> and scaling; Tests for </w:t>
      </w:r>
      <w:r>
        <w:rPr>
          <w:bCs/>
          <w:lang w:eastAsia="en-GB"/>
        </w:rPr>
        <w:t>s</w:t>
      </w:r>
      <w:r w:rsidRPr="00FE5B85">
        <w:rPr>
          <w:bCs/>
          <w:lang w:eastAsia="en-GB"/>
        </w:rPr>
        <w:t>ignificance analysis</w:t>
      </w:r>
      <w:r>
        <w:rPr>
          <w:bCs/>
          <w:lang w:eastAsia="en-GB"/>
        </w:rPr>
        <w:t xml:space="preserve"> (P-value, ANOVA etc.); </w:t>
      </w:r>
      <w:r w:rsidRPr="00761C68">
        <w:t>Univariat</w:t>
      </w:r>
      <w:r>
        <w:t>e and bivariate analysis</w:t>
      </w:r>
      <w:r>
        <w:rPr>
          <w:bCs/>
          <w:lang w:eastAsia="en-GB"/>
        </w:rPr>
        <w:t xml:space="preserve">; </w:t>
      </w:r>
      <w:r w:rsidRPr="00FE5B85">
        <w:rPr>
          <w:bCs/>
          <w:lang w:eastAsia="en-GB"/>
        </w:rPr>
        <w:t>Machine learning methods for model development</w:t>
      </w:r>
      <w:r>
        <w:rPr>
          <w:bCs/>
          <w:lang w:eastAsia="en-GB"/>
        </w:rPr>
        <w:t xml:space="preserve">; </w:t>
      </w:r>
      <w:r w:rsidRPr="00FE5B85">
        <w:rPr>
          <w:bCs/>
          <w:lang w:eastAsia="en-GB"/>
        </w:rPr>
        <w:t xml:space="preserve">Principal </w:t>
      </w:r>
      <w:r>
        <w:rPr>
          <w:bCs/>
          <w:lang w:eastAsia="en-GB"/>
        </w:rPr>
        <w:t>c</w:t>
      </w:r>
      <w:r w:rsidRPr="00FE5B85">
        <w:rPr>
          <w:bCs/>
          <w:lang w:eastAsia="en-GB"/>
        </w:rPr>
        <w:t>omponent analysis</w:t>
      </w:r>
      <w:r>
        <w:rPr>
          <w:bCs/>
          <w:lang w:eastAsia="en-GB"/>
        </w:rPr>
        <w:t xml:space="preserve"> etc.</w:t>
      </w:r>
    </w:p>
    <w:p w14:paraId="75F36BE6" w14:textId="77777777" w:rsidR="00880306" w:rsidRDefault="00880306" w:rsidP="00880306">
      <w:pPr>
        <w:spacing w:line="266" w:lineRule="atLeast"/>
        <w:jc w:val="both"/>
        <w:rPr>
          <w:color w:val="000000"/>
        </w:rPr>
      </w:pPr>
    </w:p>
    <w:p w14:paraId="167F48D3" w14:textId="77777777" w:rsidR="00880306" w:rsidRPr="00761C68" w:rsidRDefault="00880306" w:rsidP="00880306">
      <w:pPr>
        <w:jc w:val="both"/>
      </w:pPr>
      <w:r w:rsidRPr="00A86BA6">
        <w:rPr>
          <w:b/>
        </w:rPr>
        <w:t>Suggested readings:</w:t>
      </w:r>
    </w:p>
    <w:p w14:paraId="2C197A48"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sz w:val="20"/>
          <w:szCs w:val="20"/>
          <w:lang w:val="en-GB" w:eastAsia="en-GB"/>
        </w:rPr>
        <w:t>ROIG (M). Avoiding plagiarism, self-plagiarism, and other questionable writing practices: A guide to ethical writing (2006)</w:t>
      </w:r>
    </w:p>
    <w:p w14:paraId="6874D566"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sz w:val="20"/>
          <w:szCs w:val="20"/>
          <w:lang w:val="en-GB" w:eastAsia="en-GB"/>
        </w:rPr>
        <w:t xml:space="preserve">VAUGHAN (L). Statistical methods for the information professional: A practical, painless approach to understanding, using and interpreting statistics (Ed. 2), (2004) Information Today, </w:t>
      </w:r>
      <w:proofErr w:type="spellStart"/>
      <w:r w:rsidRPr="00F01EB6">
        <w:rPr>
          <w:sz w:val="20"/>
          <w:szCs w:val="20"/>
          <w:lang w:val="en-GB" w:eastAsia="en-GB"/>
        </w:rPr>
        <w:t>Medord</w:t>
      </w:r>
      <w:proofErr w:type="spellEnd"/>
      <w:r w:rsidRPr="00F01EB6">
        <w:rPr>
          <w:sz w:val="20"/>
          <w:szCs w:val="20"/>
          <w:lang w:val="en-GB" w:eastAsia="en-GB"/>
        </w:rPr>
        <w:t>.</w:t>
      </w:r>
    </w:p>
    <w:p w14:paraId="652BA190"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sz w:val="20"/>
          <w:szCs w:val="20"/>
          <w:lang w:val="en-GB" w:eastAsia="en-GB"/>
        </w:rPr>
        <w:t xml:space="preserve">Kothari C.K. (2004) 2/e, Research Methodology – Methods and Techniques (New Age International, New Delhi) </w:t>
      </w:r>
    </w:p>
    <w:p w14:paraId="55E206A6"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color w:val="222222"/>
          <w:sz w:val="20"/>
          <w:szCs w:val="20"/>
          <w:lang w:eastAsia="en-GB"/>
        </w:rPr>
        <w:lastRenderedPageBreak/>
        <w:t>Mathews. “Successful scientific writing: A step-by-step guide for Biomedical Scientists”, Second edition, Cambridge University Press, 2001.</w:t>
      </w:r>
    </w:p>
    <w:p w14:paraId="5B25F960"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rStyle w:val="a-size-large"/>
          <w:color w:val="111111"/>
          <w:sz w:val="20"/>
          <w:szCs w:val="20"/>
        </w:rPr>
        <w:t xml:space="preserve">Research Methodology and Scientific Writing by C. George Thomas (2016) </w:t>
      </w:r>
      <w:proofErr w:type="spellStart"/>
      <w:r w:rsidRPr="00F01EB6">
        <w:rPr>
          <w:rStyle w:val="a-size-large"/>
          <w:color w:val="111111"/>
          <w:sz w:val="20"/>
          <w:szCs w:val="20"/>
        </w:rPr>
        <w:t>Ane</w:t>
      </w:r>
      <w:proofErr w:type="spellEnd"/>
      <w:r w:rsidRPr="00F01EB6">
        <w:rPr>
          <w:rStyle w:val="a-size-large"/>
          <w:color w:val="111111"/>
          <w:sz w:val="20"/>
          <w:szCs w:val="20"/>
        </w:rPr>
        <w:t xml:space="preserve"> Books Publisher</w:t>
      </w:r>
    </w:p>
    <w:p w14:paraId="5ADCC75E"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color w:val="222222"/>
          <w:sz w:val="20"/>
          <w:szCs w:val="20"/>
          <w:lang w:eastAsia="en-GB"/>
        </w:rPr>
        <w:t>RETHINKING PHDS, BY ALISON MCCOOK, 280 | NATURE | VOL 472 | 21 APRIL 2011</w:t>
      </w:r>
    </w:p>
    <w:p w14:paraId="62D945C6"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color w:val="222222"/>
          <w:sz w:val="20"/>
          <w:szCs w:val="20"/>
          <w:lang w:eastAsia="en-GB"/>
        </w:rPr>
        <w:t>Estimating the reproducibility of psychological science, Open Science Collaboration, Science, 28 AUGUST 2015 • VOL 349 ISSUE 6251</w:t>
      </w:r>
    </w:p>
    <w:p w14:paraId="4456BAF6"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bCs/>
          <w:color w:val="000000"/>
          <w:kern w:val="36"/>
          <w:sz w:val="20"/>
          <w:szCs w:val="20"/>
          <w:lang w:val="en-GB" w:eastAsia="en-GB"/>
        </w:rPr>
        <w:t xml:space="preserve">Scientific Writing Made Easy: A Step-by-Step Guide to Undergraduate Writing in the Biological Sciences, </w:t>
      </w:r>
      <w:proofErr w:type="spellStart"/>
      <w:r w:rsidRPr="00F01EB6">
        <w:rPr>
          <w:bCs/>
          <w:color w:val="000000"/>
          <w:kern w:val="36"/>
          <w:sz w:val="20"/>
          <w:szCs w:val="20"/>
          <w:lang w:val="en-GB" w:eastAsia="en-GB"/>
        </w:rPr>
        <w:t>Turbek</w:t>
      </w:r>
      <w:proofErr w:type="spellEnd"/>
      <w:r w:rsidRPr="00F01EB6">
        <w:rPr>
          <w:bCs/>
          <w:color w:val="000000"/>
          <w:kern w:val="36"/>
          <w:sz w:val="20"/>
          <w:szCs w:val="20"/>
          <w:lang w:val="en-GB" w:eastAsia="en-GB"/>
        </w:rPr>
        <w:t xml:space="preserve"> et al 2016 published in Bulletin Ecological society of America</w:t>
      </w:r>
    </w:p>
    <w:p w14:paraId="4E4F36C6"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color w:val="222222"/>
          <w:spacing w:val="-8"/>
          <w:sz w:val="20"/>
          <w:szCs w:val="20"/>
        </w:rPr>
        <w:t xml:space="preserve">1,500 scientists lift the lid on reproducibility by </w:t>
      </w:r>
      <w:proofErr w:type="spellStart"/>
      <w:r w:rsidRPr="00F01EB6">
        <w:rPr>
          <w:color w:val="222222"/>
          <w:spacing w:val="-8"/>
          <w:sz w:val="20"/>
          <w:szCs w:val="20"/>
        </w:rPr>
        <w:t>Monya</w:t>
      </w:r>
      <w:proofErr w:type="spellEnd"/>
      <w:r w:rsidRPr="00F01EB6">
        <w:rPr>
          <w:color w:val="222222"/>
          <w:spacing w:val="-8"/>
          <w:sz w:val="20"/>
          <w:szCs w:val="20"/>
        </w:rPr>
        <w:t xml:space="preserve"> Baker (2016) NATURE VOL 533, 452-454</w:t>
      </w:r>
    </w:p>
    <w:p w14:paraId="4FF527BD" w14:textId="77777777" w:rsidR="00880306" w:rsidRPr="00F01EB6" w:rsidRDefault="00880306" w:rsidP="00880306">
      <w:pPr>
        <w:pStyle w:val="ListParagraph"/>
        <w:numPr>
          <w:ilvl w:val="0"/>
          <w:numId w:val="2"/>
        </w:numPr>
        <w:ind w:left="426" w:hanging="426"/>
        <w:jc w:val="both"/>
        <w:rPr>
          <w:sz w:val="20"/>
          <w:szCs w:val="20"/>
          <w:lang w:val="en-GB" w:eastAsia="en-GB"/>
        </w:rPr>
      </w:pPr>
      <w:r w:rsidRPr="00F01EB6">
        <w:rPr>
          <w:color w:val="333333"/>
          <w:sz w:val="20"/>
          <w:szCs w:val="20"/>
        </w:rPr>
        <w:t xml:space="preserve">Ten Simple Rules for Reproducible Computational Research (2013) </w:t>
      </w:r>
      <w:proofErr w:type="spellStart"/>
      <w:r w:rsidRPr="00F01EB6">
        <w:rPr>
          <w:color w:val="333333"/>
          <w:sz w:val="20"/>
          <w:szCs w:val="20"/>
        </w:rPr>
        <w:t>Sandve</w:t>
      </w:r>
      <w:proofErr w:type="spellEnd"/>
      <w:r w:rsidRPr="00F01EB6">
        <w:rPr>
          <w:color w:val="333333"/>
          <w:sz w:val="20"/>
          <w:szCs w:val="20"/>
        </w:rPr>
        <w:t xml:space="preserve"> et al PLOS Computational Biology Vol 9, Issue 10, e1003285</w:t>
      </w:r>
    </w:p>
    <w:p w14:paraId="0B026763" w14:textId="77777777" w:rsidR="00880306" w:rsidRDefault="00880306" w:rsidP="00880306"/>
    <w:p w14:paraId="164E0940" w14:textId="77777777" w:rsidR="00880306" w:rsidRDefault="00880306" w:rsidP="003776FB">
      <w:pPr>
        <w:autoSpaceDE w:val="0"/>
        <w:autoSpaceDN w:val="0"/>
        <w:adjustRightInd w:val="0"/>
        <w:jc w:val="both"/>
        <w:rPr>
          <w:b/>
          <w:color w:val="000000"/>
          <w:sz w:val="28"/>
          <w:szCs w:val="28"/>
        </w:rPr>
      </w:pPr>
    </w:p>
    <w:p w14:paraId="730C199A" w14:textId="6A70C999" w:rsidR="003776FB" w:rsidRPr="004B3DC0" w:rsidRDefault="006C10EA" w:rsidP="003776FB">
      <w:pPr>
        <w:autoSpaceDE w:val="0"/>
        <w:autoSpaceDN w:val="0"/>
        <w:adjustRightInd w:val="0"/>
        <w:jc w:val="both"/>
        <w:rPr>
          <w:b/>
          <w:color w:val="000000"/>
          <w:sz w:val="28"/>
          <w:szCs w:val="28"/>
        </w:rPr>
      </w:pPr>
      <w:r w:rsidRPr="00C0782B">
        <w:rPr>
          <w:b/>
          <w:color w:val="000000"/>
          <w:sz w:val="28"/>
          <w:szCs w:val="28"/>
          <w:highlight w:val="yellow"/>
        </w:rPr>
        <w:t>IT-</w:t>
      </w:r>
      <w:r w:rsidR="00880306">
        <w:rPr>
          <w:b/>
          <w:color w:val="000000"/>
          <w:sz w:val="28"/>
          <w:szCs w:val="28"/>
          <w:highlight w:val="yellow"/>
        </w:rPr>
        <w:t>719</w:t>
      </w:r>
      <w:r w:rsidRPr="00C0782B">
        <w:rPr>
          <w:b/>
          <w:color w:val="000000"/>
          <w:sz w:val="28"/>
          <w:szCs w:val="28"/>
          <w:highlight w:val="yellow"/>
        </w:rPr>
        <w:t xml:space="preserve"> - </w:t>
      </w:r>
      <w:r w:rsidR="003776FB" w:rsidRPr="00C0782B">
        <w:rPr>
          <w:b/>
          <w:color w:val="000000"/>
          <w:sz w:val="28"/>
          <w:szCs w:val="28"/>
          <w:highlight w:val="yellow"/>
        </w:rPr>
        <w:t>Course Title: Research and Publication Ethics (RPE)</w:t>
      </w:r>
    </w:p>
    <w:p w14:paraId="3D147D60" w14:textId="77777777" w:rsidR="003776FB" w:rsidRPr="004B3DC0" w:rsidRDefault="003776FB" w:rsidP="003776FB">
      <w:pPr>
        <w:autoSpaceDE w:val="0"/>
        <w:autoSpaceDN w:val="0"/>
        <w:adjustRightInd w:val="0"/>
        <w:jc w:val="both"/>
        <w:rPr>
          <w:color w:val="000000"/>
        </w:rPr>
      </w:pPr>
      <w:r>
        <w:rPr>
          <w:b/>
          <w:color w:val="000000"/>
        </w:rPr>
        <w:t>C</w:t>
      </w:r>
      <w:r w:rsidRPr="004B3DC0">
        <w:rPr>
          <w:b/>
          <w:color w:val="000000"/>
        </w:rPr>
        <w:t>redits:</w:t>
      </w:r>
      <w:r w:rsidRPr="004B3DC0">
        <w:rPr>
          <w:color w:val="000000"/>
        </w:rPr>
        <w:t xml:space="preserve"> 2 Credits (30 h)</w:t>
      </w:r>
    </w:p>
    <w:p w14:paraId="561AA5F0" w14:textId="77777777" w:rsidR="003776FB" w:rsidRPr="004B3DC0" w:rsidRDefault="003776FB" w:rsidP="003776FB">
      <w:pPr>
        <w:autoSpaceDE w:val="0"/>
        <w:autoSpaceDN w:val="0"/>
        <w:adjustRightInd w:val="0"/>
        <w:jc w:val="both"/>
        <w:rPr>
          <w:color w:val="000000"/>
        </w:rPr>
      </w:pPr>
      <w:r>
        <w:rPr>
          <w:b/>
          <w:color w:val="000000"/>
        </w:rPr>
        <w:t>Course offered to</w:t>
      </w:r>
      <w:r w:rsidRPr="004B3DC0">
        <w:rPr>
          <w:b/>
          <w:color w:val="000000"/>
        </w:rPr>
        <w:t>:</w:t>
      </w:r>
      <w:r w:rsidRPr="004B3DC0">
        <w:rPr>
          <w:color w:val="000000"/>
        </w:rPr>
        <w:t xml:space="preserve"> Ph.D. students of SCIS </w:t>
      </w:r>
    </w:p>
    <w:p w14:paraId="575CCEC3" w14:textId="77777777" w:rsidR="003776FB" w:rsidRPr="004B3DC0" w:rsidRDefault="003776FB" w:rsidP="003776FB">
      <w:pPr>
        <w:autoSpaceDE w:val="0"/>
        <w:autoSpaceDN w:val="0"/>
        <w:adjustRightInd w:val="0"/>
        <w:jc w:val="both"/>
        <w:rPr>
          <w:color w:val="000000"/>
        </w:rPr>
      </w:pPr>
    </w:p>
    <w:p w14:paraId="1E75023B" w14:textId="77777777" w:rsidR="003776FB" w:rsidRPr="005274C2" w:rsidRDefault="003776FB" w:rsidP="003776FB">
      <w:pPr>
        <w:autoSpaceDE w:val="0"/>
        <w:autoSpaceDN w:val="0"/>
        <w:adjustRightInd w:val="0"/>
        <w:jc w:val="both"/>
        <w:rPr>
          <w:color w:val="000000"/>
        </w:rPr>
      </w:pPr>
      <w:r w:rsidRPr="004B3DC0">
        <w:rPr>
          <w:b/>
          <w:color w:val="000000"/>
        </w:rPr>
        <w:t>Objective:</w:t>
      </w:r>
      <w:r w:rsidRPr="004B3DC0">
        <w:rPr>
          <w:color w:val="000000"/>
        </w:rPr>
        <w:t xml:space="preserve"> Course for awareness about the publication ethics and publication misconducts. </w:t>
      </w:r>
      <w:r w:rsidRPr="005274C2">
        <w:rPr>
          <w:color w:val="000000"/>
        </w:rPr>
        <w:t xml:space="preserve">This course </w:t>
      </w:r>
      <w:r w:rsidRPr="004B3DC0">
        <w:rPr>
          <w:color w:val="000000"/>
        </w:rPr>
        <w:t>is</w:t>
      </w:r>
      <w:r w:rsidRPr="005274C2">
        <w:rPr>
          <w:color w:val="000000"/>
        </w:rPr>
        <w:t xml:space="preserve"> focus</w:t>
      </w:r>
      <w:r w:rsidRPr="004B3DC0">
        <w:rPr>
          <w:color w:val="000000"/>
        </w:rPr>
        <w:t>ed</w:t>
      </w:r>
      <w:r w:rsidRPr="005274C2">
        <w:rPr>
          <w:color w:val="000000"/>
        </w:rPr>
        <w:t xml:space="preserve"> on basics of philosophy of science and ethics, research integrity, publication ethics. Hands-on-sessions are designed to identify research misconduct and predatory publications. Indexing and citation databases, open access publications, research metrics (citations, h-index, Impact Factor, etc.) and plagiarism tools will be introduced in this course. </w:t>
      </w:r>
    </w:p>
    <w:p w14:paraId="09E360C9" w14:textId="77777777" w:rsidR="003776FB" w:rsidRPr="004B3DC0" w:rsidRDefault="003776FB" w:rsidP="003776FB">
      <w:pPr>
        <w:spacing w:line="266" w:lineRule="atLeast"/>
        <w:jc w:val="both"/>
        <w:rPr>
          <w:color w:val="000000"/>
        </w:rPr>
      </w:pPr>
    </w:p>
    <w:p w14:paraId="7304C034" w14:textId="77777777" w:rsidR="003776FB" w:rsidRPr="004B3DC0" w:rsidRDefault="003776FB" w:rsidP="003776FB">
      <w:pPr>
        <w:spacing w:line="266" w:lineRule="atLeast"/>
        <w:jc w:val="both"/>
        <w:rPr>
          <w:b/>
          <w:color w:val="000000"/>
        </w:rPr>
      </w:pPr>
      <w:r w:rsidRPr="004B3DC0">
        <w:rPr>
          <w:b/>
          <w:color w:val="000000"/>
        </w:rPr>
        <w:t>Course content:</w:t>
      </w:r>
    </w:p>
    <w:p w14:paraId="184E8C25" w14:textId="77777777" w:rsidR="003776FB" w:rsidRPr="004B3DC0" w:rsidRDefault="003776FB" w:rsidP="003776FB">
      <w:pPr>
        <w:spacing w:line="266" w:lineRule="atLeast"/>
        <w:jc w:val="both"/>
        <w:rPr>
          <w:color w:val="000000"/>
        </w:rPr>
      </w:pPr>
      <w:r w:rsidRPr="004B3DC0">
        <w:rPr>
          <w:color w:val="000000"/>
        </w:rPr>
        <w:t xml:space="preserve">PHILOSOPHY AND ETHICS: Introduction to philosophy: definition, nature and concept, branches; Ethics: definition, moral philosophy, nature of moral judgments and reactions </w:t>
      </w:r>
    </w:p>
    <w:p w14:paraId="186327A8" w14:textId="77777777" w:rsidR="003776FB" w:rsidRPr="004B3DC0" w:rsidRDefault="003776FB" w:rsidP="003776FB">
      <w:pPr>
        <w:spacing w:line="266" w:lineRule="atLeast"/>
        <w:jc w:val="both"/>
        <w:rPr>
          <w:color w:val="000000"/>
        </w:rPr>
      </w:pPr>
    </w:p>
    <w:p w14:paraId="2EF5250F" w14:textId="77777777" w:rsidR="003776FB" w:rsidRPr="004B3DC0" w:rsidRDefault="003776FB" w:rsidP="003776FB">
      <w:pPr>
        <w:spacing w:line="266" w:lineRule="atLeast"/>
        <w:jc w:val="both"/>
        <w:rPr>
          <w:color w:val="000000"/>
        </w:rPr>
      </w:pPr>
      <w:r w:rsidRPr="004B3DC0">
        <w:rPr>
          <w:color w:val="000000"/>
        </w:rPr>
        <w:t>SCIENTIFIC CONDUCT: Ethics with respect to science and research; Intellectual honesty and research integrity; Scientific misconducts: Falsification, Fabrication, and Plagiarism (FFP), Consequences of scientific misconducts, measure to maintain research ethics and avoid scientific misconducts; Redundant publications: duplicate/overlapping publication and simultaneous submission, salami slicing; Selective reporting and misrepresentation of data (methods and/or results)</w:t>
      </w:r>
    </w:p>
    <w:p w14:paraId="0D9B7FCD" w14:textId="77777777" w:rsidR="003776FB" w:rsidRPr="004B3DC0" w:rsidRDefault="003776FB" w:rsidP="003776FB">
      <w:pPr>
        <w:spacing w:line="266" w:lineRule="atLeast"/>
        <w:jc w:val="both"/>
        <w:rPr>
          <w:color w:val="000000"/>
        </w:rPr>
      </w:pPr>
    </w:p>
    <w:p w14:paraId="21829CAA" w14:textId="77777777" w:rsidR="003776FB" w:rsidRPr="004B3DC0" w:rsidRDefault="003776FB" w:rsidP="003776FB">
      <w:pPr>
        <w:spacing w:line="266" w:lineRule="atLeast"/>
        <w:jc w:val="both"/>
        <w:rPr>
          <w:color w:val="000000"/>
        </w:rPr>
      </w:pPr>
      <w:r w:rsidRPr="004B3DC0">
        <w:rPr>
          <w:color w:val="000000"/>
        </w:rPr>
        <w:t>PUBLICATION ETHICS: Publication ethics: definition, introduction, and importance; Best practices/standards setting initiatives and guidelines: Committee on Publication Ethics (COPE), World Association of Medical Editors (WAME), International Committee of Medical Journal Editors (ICMJE); Conflicts of interest; Publication misconduct: definition, concept, problem that lead to unethical behaviour and vice versa, types; Violation of publication misconduct, complaints and appeals; Predatory publishers and journals</w:t>
      </w:r>
    </w:p>
    <w:p w14:paraId="2AC0DA49" w14:textId="77777777" w:rsidR="003776FB" w:rsidRPr="004B3DC0" w:rsidRDefault="003776FB" w:rsidP="003776FB">
      <w:pPr>
        <w:spacing w:line="266" w:lineRule="atLeast"/>
        <w:jc w:val="both"/>
        <w:rPr>
          <w:color w:val="000000"/>
        </w:rPr>
      </w:pPr>
    </w:p>
    <w:p w14:paraId="4382E2A9" w14:textId="77777777" w:rsidR="003776FB" w:rsidRPr="004B3DC0" w:rsidRDefault="003776FB" w:rsidP="003776FB">
      <w:pPr>
        <w:spacing w:line="266" w:lineRule="atLeast"/>
        <w:jc w:val="both"/>
        <w:rPr>
          <w:color w:val="000000"/>
        </w:rPr>
      </w:pPr>
      <w:r w:rsidRPr="004B3DC0">
        <w:rPr>
          <w:color w:val="000000"/>
        </w:rPr>
        <w:t xml:space="preserve">OPEN ACCESS PUBLISHING: Open access publications and initiatives (Introduction, open access vs subscription journals, advantages); Broader impact of open access publications, Compliance with </w:t>
      </w:r>
      <w:r>
        <w:rPr>
          <w:color w:val="000000"/>
        </w:rPr>
        <w:t>funding m</w:t>
      </w:r>
      <w:r w:rsidRPr="004B3DC0">
        <w:rPr>
          <w:color w:val="000000"/>
        </w:rPr>
        <w:t>andates, Open access resources for researchers and students; SHERPA/</w:t>
      </w:r>
      <w:proofErr w:type="spellStart"/>
      <w:r w:rsidRPr="004B3DC0">
        <w:rPr>
          <w:color w:val="000000"/>
        </w:rPr>
        <w:t>RoMEO</w:t>
      </w:r>
      <w:proofErr w:type="spellEnd"/>
      <w:r w:rsidRPr="004B3DC0">
        <w:rPr>
          <w:color w:val="000000"/>
        </w:rPr>
        <w:t xml:space="preserve"> online resource to check </w:t>
      </w:r>
      <w:r w:rsidRPr="004B3DC0">
        <w:rPr>
          <w:color w:val="000000"/>
        </w:rPr>
        <w:lastRenderedPageBreak/>
        <w:t xml:space="preserve">publisher copyright &amp; self-archiving policies; Software tool to identify predatory publication developed by SPPU; Journal finder / journal suggestion tools viz, JANE. Elsevier Journal Finder, Springer Journal </w:t>
      </w:r>
      <w:proofErr w:type="spellStart"/>
      <w:r w:rsidRPr="004B3DC0">
        <w:rPr>
          <w:color w:val="000000"/>
        </w:rPr>
        <w:t>Suggester</w:t>
      </w:r>
      <w:proofErr w:type="spellEnd"/>
      <w:r w:rsidRPr="004B3DC0">
        <w:rPr>
          <w:color w:val="000000"/>
        </w:rPr>
        <w:t>, etc.</w:t>
      </w:r>
    </w:p>
    <w:p w14:paraId="0F3E3375" w14:textId="77777777" w:rsidR="003776FB" w:rsidRPr="004B3DC0" w:rsidRDefault="003776FB" w:rsidP="003776FB">
      <w:pPr>
        <w:spacing w:line="266" w:lineRule="atLeast"/>
        <w:jc w:val="both"/>
        <w:rPr>
          <w:color w:val="000000"/>
        </w:rPr>
      </w:pPr>
    </w:p>
    <w:p w14:paraId="6048BC9C" w14:textId="77777777" w:rsidR="003776FB" w:rsidRPr="004B3DC0" w:rsidRDefault="003776FB" w:rsidP="003776FB">
      <w:pPr>
        <w:spacing w:line="266" w:lineRule="atLeast"/>
        <w:jc w:val="both"/>
        <w:rPr>
          <w:color w:val="000000"/>
        </w:rPr>
      </w:pPr>
      <w:r w:rsidRPr="004B3DC0">
        <w:rPr>
          <w:color w:val="000000"/>
        </w:rPr>
        <w:t xml:space="preserve">PUBLICATION MISCONDUCT: FFP; Scientists Fabricate and Falsify Research, Subject specific ethical issues, authorship; Conflicts of interest; Complaints and appeals: example and fraud from India and abroad; Retraction; Use of plagiarism software like Turnitin, </w:t>
      </w:r>
      <w:proofErr w:type="spellStart"/>
      <w:r w:rsidRPr="004B3DC0">
        <w:rPr>
          <w:color w:val="000000"/>
        </w:rPr>
        <w:t>Urkund</w:t>
      </w:r>
      <w:proofErr w:type="spellEnd"/>
      <w:r w:rsidRPr="004B3DC0">
        <w:rPr>
          <w:color w:val="000000"/>
        </w:rPr>
        <w:t xml:space="preserve"> and other open source software tools.</w:t>
      </w:r>
    </w:p>
    <w:p w14:paraId="617893D9" w14:textId="77777777" w:rsidR="003776FB" w:rsidRPr="004B3DC0" w:rsidRDefault="003776FB" w:rsidP="003776FB">
      <w:pPr>
        <w:spacing w:line="266" w:lineRule="atLeast"/>
        <w:jc w:val="both"/>
        <w:rPr>
          <w:color w:val="000000"/>
        </w:rPr>
      </w:pPr>
    </w:p>
    <w:p w14:paraId="69CCCA3D" w14:textId="77777777" w:rsidR="003776FB" w:rsidRDefault="003776FB" w:rsidP="003776FB">
      <w:pPr>
        <w:spacing w:line="266" w:lineRule="atLeast"/>
        <w:jc w:val="both"/>
        <w:rPr>
          <w:color w:val="000000"/>
        </w:rPr>
      </w:pPr>
      <w:r w:rsidRPr="004B3DC0">
        <w:rPr>
          <w:color w:val="000000"/>
        </w:rPr>
        <w:t>DATABASES AND RESEARCH MET</w:t>
      </w:r>
      <w:r>
        <w:rPr>
          <w:color w:val="000000"/>
        </w:rPr>
        <w:t>R</w:t>
      </w:r>
      <w:r w:rsidRPr="004B3DC0">
        <w:rPr>
          <w:color w:val="000000"/>
        </w:rPr>
        <w:t xml:space="preserve">ICS: Indexing databases; Citation databases: Web of Science, Scopus, MEDLINE; General and discipline-specific scholarly indexing data bases; Research Metrics: Need of Research Metrics system, Impact factor of journal as per JCR, SNIP, SJR, IPP, Cite Score); Metrics: h-index, g-index, i10 index, </w:t>
      </w:r>
      <w:proofErr w:type="spellStart"/>
      <w:r w:rsidRPr="004B3DC0">
        <w:rPr>
          <w:color w:val="000000"/>
        </w:rPr>
        <w:t>altmetrics</w:t>
      </w:r>
      <w:proofErr w:type="spellEnd"/>
      <w:r w:rsidRPr="004B3DC0">
        <w:rPr>
          <w:color w:val="000000"/>
        </w:rPr>
        <w:t>.</w:t>
      </w:r>
    </w:p>
    <w:p w14:paraId="70778144" w14:textId="77777777" w:rsidR="003776FB" w:rsidRDefault="003776FB" w:rsidP="003776FB">
      <w:pPr>
        <w:spacing w:line="266" w:lineRule="atLeast"/>
        <w:jc w:val="both"/>
        <w:rPr>
          <w:color w:val="000000"/>
        </w:rPr>
      </w:pPr>
    </w:p>
    <w:p w14:paraId="33A6F841" w14:textId="77777777" w:rsidR="003776FB" w:rsidRDefault="003776FB" w:rsidP="003776FB">
      <w:pPr>
        <w:spacing w:line="266" w:lineRule="atLeast"/>
        <w:jc w:val="both"/>
        <w:rPr>
          <w:b/>
          <w:color w:val="000000"/>
        </w:rPr>
      </w:pPr>
      <w:r w:rsidRPr="00DC258C">
        <w:rPr>
          <w:b/>
          <w:color w:val="000000"/>
        </w:rPr>
        <w:t>Suggested readings:</w:t>
      </w:r>
    </w:p>
    <w:p w14:paraId="278E947B" w14:textId="77777777" w:rsidR="003776FB" w:rsidRPr="00290B4C" w:rsidRDefault="003776FB" w:rsidP="003776FB">
      <w:pPr>
        <w:jc w:val="both"/>
        <w:rPr>
          <w:color w:val="000000"/>
          <w:sz w:val="20"/>
          <w:szCs w:val="20"/>
        </w:rPr>
      </w:pPr>
      <w:r w:rsidRPr="00290B4C">
        <w:rPr>
          <w:color w:val="000000"/>
          <w:sz w:val="20"/>
          <w:szCs w:val="20"/>
        </w:rPr>
        <w:t>Bird, A. (2006). Philosophy of Science. Routledge.</w:t>
      </w:r>
    </w:p>
    <w:p w14:paraId="23E2F55F" w14:textId="77777777" w:rsidR="003776FB" w:rsidRPr="00290B4C" w:rsidRDefault="003776FB" w:rsidP="003776FB">
      <w:pPr>
        <w:jc w:val="both"/>
        <w:rPr>
          <w:color w:val="000000"/>
          <w:sz w:val="20"/>
          <w:szCs w:val="20"/>
        </w:rPr>
      </w:pPr>
      <w:proofErr w:type="spellStart"/>
      <w:r w:rsidRPr="00290B4C">
        <w:rPr>
          <w:color w:val="000000"/>
          <w:sz w:val="20"/>
          <w:szCs w:val="20"/>
        </w:rPr>
        <w:t>MacIntyre</w:t>
      </w:r>
      <w:proofErr w:type="spellEnd"/>
      <w:r w:rsidRPr="00290B4C">
        <w:rPr>
          <w:color w:val="000000"/>
          <w:sz w:val="20"/>
          <w:szCs w:val="20"/>
        </w:rPr>
        <w:t>, Alasdair (1967) A history of ethics. London.</w:t>
      </w:r>
    </w:p>
    <w:p w14:paraId="54EC0A50" w14:textId="77777777" w:rsidR="003776FB" w:rsidRPr="00290B4C" w:rsidRDefault="003776FB" w:rsidP="003776FB">
      <w:pPr>
        <w:jc w:val="both"/>
        <w:rPr>
          <w:color w:val="000000"/>
          <w:sz w:val="20"/>
          <w:szCs w:val="20"/>
        </w:rPr>
      </w:pPr>
      <w:r w:rsidRPr="00290B4C">
        <w:rPr>
          <w:color w:val="000000"/>
          <w:sz w:val="20"/>
          <w:szCs w:val="20"/>
        </w:rPr>
        <w:t xml:space="preserve">P. </w:t>
      </w:r>
      <w:proofErr w:type="spellStart"/>
      <w:r w:rsidRPr="00290B4C">
        <w:rPr>
          <w:color w:val="000000"/>
          <w:sz w:val="20"/>
          <w:szCs w:val="20"/>
        </w:rPr>
        <w:t>Chaddah</w:t>
      </w:r>
      <w:proofErr w:type="spellEnd"/>
      <w:r w:rsidRPr="00290B4C">
        <w:rPr>
          <w:color w:val="000000"/>
          <w:sz w:val="20"/>
          <w:szCs w:val="20"/>
        </w:rPr>
        <w:t>, (2018) Ethics in competitive research: Do not get scooped; do not get plagiarized, ISBN: 978-9387480865</w:t>
      </w:r>
    </w:p>
    <w:p w14:paraId="7E547FDE" w14:textId="77777777" w:rsidR="003776FB" w:rsidRPr="00290B4C" w:rsidRDefault="003776FB" w:rsidP="003776FB">
      <w:pPr>
        <w:jc w:val="both"/>
        <w:rPr>
          <w:color w:val="000000"/>
          <w:sz w:val="20"/>
          <w:szCs w:val="20"/>
        </w:rPr>
      </w:pPr>
      <w:r w:rsidRPr="00290B4C">
        <w:rPr>
          <w:color w:val="000000"/>
          <w:sz w:val="20"/>
          <w:szCs w:val="20"/>
        </w:rPr>
        <w:t>Gross, C. (2016). Scientific Misconduct. Annual Review of Psychology, 67(1), 693–711. doi:10.1146/annurev-psych-122414-033437.</w:t>
      </w:r>
    </w:p>
    <w:p w14:paraId="0ABA5B91" w14:textId="77777777" w:rsidR="003776FB" w:rsidRPr="00290B4C" w:rsidRDefault="003776FB" w:rsidP="003776FB">
      <w:pPr>
        <w:jc w:val="both"/>
        <w:rPr>
          <w:color w:val="000000"/>
          <w:sz w:val="20"/>
          <w:szCs w:val="20"/>
        </w:rPr>
      </w:pPr>
      <w:r w:rsidRPr="00290B4C">
        <w:rPr>
          <w:color w:val="000000"/>
          <w:sz w:val="20"/>
          <w:szCs w:val="20"/>
        </w:rPr>
        <w:t>Committee on Publication Ethics (COPE). (2009). COPE code of conduct. http://publicationethics.org/code-conduct.</w:t>
      </w:r>
    </w:p>
    <w:p w14:paraId="2A577D27" w14:textId="77777777" w:rsidR="003776FB" w:rsidRPr="00290B4C" w:rsidRDefault="003776FB" w:rsidP="003776FB">
      <w:pPr>
        <w:jc w:val="both"/>
        <w:rPr>
          <w:color w:val="000000"/>
          <w:sz w:val="20"/>
          <w:szCs w:val="20"/>
        </w:rPr>
      </w:pPr>
      <w:r w:rsidRPr="00290B4C">
        <w:rPr>
          <w:color w:val="000000"/>
          <w:sz w:val="20"/>
          <w:szCs w:val="20"/>
        </w:rPr>
        <w:t xml:space="preserve">Steen, R. G., </w:t>
      </w:r>
      <w:proofErr w:type="spellStart"/>
      <w:r w:rsidRPr="00290B4C">
        <w:rPr>
          <w:color w:val="000000"/>
          <w:sz w:val="20"/>
          <w:szCs w:val="20"/>
        </w:rPr>
        <w:t>Casadevall</w:t>
      </w:r>
      <w:proofErr w:type="spellEnd"/>
      <w:r w:rsidRPr="00290B4C">
        <w:rPr>
          <w:color w:val="000000"/>
          <w:sz w:val="20"/>
          <w:szCs w:val="20"/>
        </w:rPr>
        <w:t xml:space="preserve">, A., &amp; Fang, F. C. (2013). Why Has the Number of Scientific Retractions Increased? </w:t>
      </w:r>
      <w:proofErr w:type="spellStart"/>
      <w:r w:rsidRPr="00290B4C">
        <w:rPr>
          <w:color w:val="000000"/>
          <w:sz w:val="20"/>
          <w:szCs w:val="20"/>
        </w:rPr>
        <w:t>PLoS</w:t>
      </w:r>
      <w:proofErr w:type="spellEnd"/>
      <w:r w:rsidRPr="00290B4C">
        <w:rPr>
          <w:color w:val="000000"/>
          <w:sz w:val="20"/>
          <w:szCs w:val="20"/>
        </w:rPr>
        <w:t xml:space="preserve"> ONE, 8(7), e68397. </w:t>
      </w:r>
    </w:p>
    <w:p w14:paraId="796912D6" w14:textId="77777777" w:rsidR="003776FB" w:rsidRPr="00290B4C" w:rsidRDefault="003776FB" w:rsidP="003776FB">
      <w:pPr>
        <w:jc w:val="both"/>
        <w:rPr>
          <w:color w:val="000000"/>
          <w:sz w:val="20"/>
          <w:szCs w:val="20"/>
        </w:rPr>
      </w:pPr>
      <w:r w:rsidRPr="00290B4C">
        <w:rPr>
          <w:color w:val="000000"/>
          <w:sz w:val="20"/>
          <w:szCs w:val="20"/>
        </w:rPr>
        <w:t xml:space="preserve">Wang, X., Liu, C., Mao, W. &amp; Fang, Z. (2015). “The Open Access Advantage Considering Citation, Article Usage and Social Media Attention.” </w:t>
      </w:r>
      <w:proofErr w:type="spellStart"/>
      <w:r w:rsidRPr="00290B4C">
        <w:rPr>
          <w:color w:val="000000"/>
          <w:sz w:val="20"/>
          <w:szCs w:val="20"/>
        </w:rPr>
        <w:t>Scientometrics</w:t>
      </w:r>
      <w:proofErr w:type="spellEnd"/>
      <w:r w:rsidRPr="00290B4C">
        <w:rPr>
          <w:color w:val="000000"/>
          <w:sz w:val="20"/>
          <w:szCs w:val="20"/>
        </w:rPr>
        <w:t xml:space="preserve"> 103 (2): 555–64.</w:t>
      </w:r>
    </w:p>
    <w:p w14:paraId="4F049B7F" w14:textId="6696BD6F" w:rsidR="000A2304" w:rsidRDefault="003776FB" w:rsidP="003776FB">
      <w:pPr>
        <w:jc w:val="both"/>
        <w:rPr>
          <w:color w:val="000000"/>
          <w:sz w:val="20"/>
          <w:szCs w:val="20"/>
        </w:rPr>
      </w:pPr>
      <w:r w:rsidRPr="00290B4C">
        <w:rPr>
          <w:color w:val="000000"/>
          <w:sz w:val="20"/>
          <w:szCs w:val="20"/>
        </w:rPr>
        <w:t>Garfield, E. (2010). The evolution of Science Citation Index, International microbiology, 10(1), 65-69.</w:t>
      </w:r>
    </w:p>
    <w:p w14:paraId="3990DAB2" w14:textId="21BB2597" w:rsidR="00B90ACD" w:rsidRDefault="00B90ACD" w:rsidP="00B90ACD"/>
    <w:p w14:paraId="77B615FC" w14:textId="77777777" w:rsidR="00F82BDD" w:rsidRDefault="00F82BDD" w:rsidP="00F82BDD">
      <w:pPr>
        <w:spacing w:after="0"/>
      </w:pPr>
    </w:p>
    <w:p w14:paraId="7793188C" w14:textId="77777777" w:rsidR="00F82BDD" w:rsidRDefault="00F82BDD" w:rsidP="00F82BDD">
      <w:pPr>
        <w:spacing w:after="0" w:line="238" w:lineRule="auto"/>
        <w:ind w:left="-90" w:right="-337"/>
        <w:rPr>
          <w:b/>
        </w:rPr>
      </w:pPr>
      <w:r w:rsidRPr="00F82BDD">
        <w:rPr>
          <w:b/>
          <w:sz w:val="28"/>
          <w:szCs w:val="28"/>
          <w:highlight w:val="yellow"/>
        </w:rPr>
        <w:t>IT-</w:t>
      </w:r>
      <w:proofErr w:type="gramStart"/>
      <w:r w:rsidRPr="00F82BDD">
        <w:rPr>
          <w:b/>
          <w:sz w:val="28"/>
          <w:szCs w:val="28"/>
          <w:highlight w:val="yellow"/>
        </w:rPr>
        <w:t>763 :</w:t>
      </w:r>
      <w:proofErr w:type="gramEnd"/>
      <w:r w:rsidRPr="00F82BDD">
        <w:rPr>
          <w:b/>
          <w:sz w:val="28"/>
          <w:szCs w:val="28"/>
          <w:highlight w:val="yellow"/>
        </w:rPr>
        <w:t xml:space="preserve"> Advanced Computational Methods for Optimizations (ACMO)</w:t>
      </w:r>
      <w:r>
        <w:rPr>
          <w:b/>
        </w:rPr>
        <w:t xml:space="preserve"> </w:t>
      </w:r>
    </w:p>
    <w:p w14:paraId="1F765517" w14:textId="4CF53F88" w:rsidR="00F82BDD" w:rsidRDefault="00F82BDD" w:rsidP="00F82BDD">
      <w:pPr>
        <w:spacing w:after="0" w:line="238" w:lineRule="auto"/>
        <w:ind w:left="-90" w:right="-337"/>
      </w:pPr>
      <w:proofErr w:type="gramStart"/>
      <w:r>
        <w:t>Credits  3</w:t>
      </w:r>
      <w:proofErr w:type="gramEnd"/>
      <w:r>
        <w:t xml:space="preserve"> </w:t>
      </w:r>
    </w:p>
    <w:p w14:paraId="19AB269A" w14:textId="77777777" w:rsidR="00F82BDD" w:rsidRDefault="00F82BDD" w:rsidP="00F82BDD">
      <w:pPr>
        <w:spacing w:after="0"/>
        <w:ind w:left="99"/>
        <w:jc w:val="center"/>
      </w:pPr>
      <w:r>
        <w:t xml:space="preserve"> </w:t>
      </w:r>
    </w:p>
    <w:p w14:paraId="55F4B437" w14:textId="77777777" w:rsidR="00F82BDD" w:rsidRDefault="00F82BDD" w:rsidP="00F82BDD">
      <w:pPr>
        <w:ind w:left="-5"/>
      </w:pPr>
      <w:r w:rsidRPr="001C0ED6">
        <w:rPr>
          <w:b/>
          <w:bCs/>
        </w:rPr>
        <w:t>Course offered to</w:t>
      </w:r>
      <w:r>
        <w:t xml:space="preserve">: </w:t>
      </w:r>
      <w:proofErr w:type="spellStart"/>
      <w:proofErr w:type="gramStart"/>
      <w:r>
        <w:t>M,Sc</w:t>
      </w:r>
      <w:proofErr w:type="spellEnd"/>
      <w:r>
        <w:t>.</w:t>
      </w:r>
      <w:proofErr w:type="gramEnd"/>
      <w:r>
        <w:t xml:space="preserve">/Ph.D. (Common for CS-Track &amp; CB-Track)  </w:t>
      </w:r>
    </w:p>
    <w:p w14:paraId="27B28CC1" w14:textId="77777777" w:rsidR="00F82BDD" w:rsidRDefault="00F82BDD" w:rsidP="00F82BDD">
      <w:pPr>
        <w:ind w:left="-5"/>
      </w:pPr>
      <w:r w:rsidRPr="001C0ED6">
        <w:rPr>
          <w:b/>
          <w:bCs/>
        </w:rPr>
        <w:t>Course Description</w:t>
      </w:r>
      <w:r>
        <w:t xml:space="preserve">: The development of fast, efficient and in computers has significantly increased the range of complex problems </w:t>
      </w:r>
      <w:proofErr w:type="gramStart"/>
      <w:r>
        <w:t>specially</w:t>
      </w:r>
      <w:proofErr w:type="gramEnd"/>
      <w:r>
        <w:t xml:space="preserve"> biological/complex networks that can be solved reliably. Computational techniques use computers to solve problems by step-wise, repetitive and iterative solution methods, which would otherwise be tedious or unsolvable by hand calculations. This course is designed to give an over of computational methods of interest to model biological network for optimal </w:t>
      </w:r>
      <w:proofErr w:type="gramStart"/>
      <w:r>
        <w:t>solution(</w:t>
      </w:r>
      <w:proofErr w:type="gramEnd"/>
      <w:r>
        <w:t xml:space="preserve">). A part will be class room teaching and other part will be working exercise with project assigned to the students along with the demonstrations of some mathematical software(s) for problem solving (if the software is available). </w:t>
      </w:r>
    </w:p>
    <w:p w14:paraId="07CE9BBD" w14:textId="77777777" w:rsidR="00F82BDD" w:rsidRDefault="00F82BDD" w:rsidP="00F82BDD">
      <w:pPr>
        <w:spacing w:after="0"/>
      </w:pPr>
      <w:r>
        <w:t xml:space="preserve"> </w:t>
      </w:r>
    </w:p>
    <w:p w14:paraId="1C394A0D" w14:textId="77777777" w:rsidR="00F82BDD" w:rsidRDefault="00F82BDD" w:rsidP="00F82BDD">
      <w:pPr>
        <w:ind w:left="-5" w:right="122"/>
      </w:pPr>
      <w:r>
        <w:rPr>
          <w:b/>
        </w:rPr>
        <w:lastRenderedPageBreak/>
        <w:t>Pre-requisites</w:t>
      </w:r>
      <w:r>
        <w:t>: Must complete the semester one and at least credited the course on Computational Biology and Bioinformatics. A part will be classroom teaching and other part will be working exercise (assignments/</w:t>
      </w:r>
      <w:proofErr w:type="spellStart"/>
      <w:r>
        <w:t>practicals</w:t>
      </w:r>
      <w:proofErr w:type="spellEnd"/>
      <w:r>
        <w:t xml:space="preserve">) with project assigned to the students. </w:t>
      </w:r>
    </w:p>
    <w:p w14:paraId="5CDA8487" w14:textId="77777777" w:rsidR="00F82BDD" w:rsidRDefault="00F82BDD" w:rsidP="00F82BDD">
      <w:pPr>
        <w:spacing w:after="0"/>
      </w:pPr>
      <w:r>
        <w:t xml:space="preserve"> </w:t>
      </w:r>
    </w:p>
    <w:p w14:paraId="461B0489" w14:textId="77777777" w:rsidR="00F82BDD" w:rsidRDefault="00F82BDD" w:rsidP="00F82BDD">
      <w:pPr>
        <w:ind w:left="-5"/>
      </w:pPr>
      <w:r>
        <w:rPr>
          <w:b/>
        </w:rPr>
        <w:t>Course Outcomes) (CO):</w:t>
      </w:r>
      <w:r>
        <w:t xml:space="preserve"> Upon finishing the course, the student is expected to be able to: </w:t>
      </w:r>
    </w:p>
    <w:p w14:paraId="1589DF47" w14:textId="77777777" w:rsidR="00F82BDD" w:rsidRDefault="00F82BDD" w:rsidP="00F82BDD">
      <w:pPr>
        <w:numPr>
          <w:ilvl w:val="0"/>
          <w:numId w:val="9"/>
        </w:numPr>
        <w:spacing w:after="12" w:line="249" w:lineRule="auto"/>
        <w:ind w:hanging="992"/>
      </w:pPr>
      <w:r>
        <w:t xml:space="preserve">Knowledge of errors analysis in computation problems. </w:t>
      </w:r>
    </w:p>
    <w:p w14:paraId="654762A9" w14:textId="77777777" w:rsidR="00F82BDD" w:rsidRDefault="00F82BDD" w:rsidP="00F82BDD">
      <w:pPr>
        <w:numPr>
          <w:ilvl w:val="0"/>
          <w:numId w:val="9"/>
        </w:numPr>
        <w:spacing w:after="12" w:line="249" w:lineRule="auto"/>
        <w:ind w:hanging="992"/>
      </w:pPr>
      <w:r>
        <w:t xml:space="preserve">Knowledge of solving system of linear equations by various mathematical methods. </w:t>
      </w:r>
    </w:p>
    <w:p w14:paraId="7EA0CC40" w14:textId="77777777" w:rsidR="00F82BDD" w:rsidRDefault="00F82BDD" w:rsidP="00F82BDD">
      <w:pPr>
        <w:numPr>
          <w:ilvl w:val="0"/>
          <w:numId w:val="9"/>
        </w:numPr>
        <w:spacing w:after="12" w:line="249" w:lineRule="auto"/>
        <w:ind w:hanging="992"/>
      </w:pPr>
      <w:r>
        <w:t xml:space="preserve">To find the optimal solutions of complex/wide networks problems. </w:t>
      </w:r>
    </w:p>
    <w:p w14:paraId="79C8B1CD" w14:textId="77777777" w:rsidR="00F82BDD" w:rsidRDefault="00F82BDD" w:rsidP="00F82BDD">
      <w:pPr>
        <w:ind w:left="977" w:hanging="992"/>
      </w:pPr>
      <w:proofErr w:type="gramStart"/>
      <w:r>
        <w:t xml:space="preserve">4,   </w:t>
      </w:r>
      <w:proofErr w:type="gramEnd"/>
      <w:r>
        <w:tab/>
        <w:t xml:space="preserve">This paper helps to understand various decision making optimization techniques such  as game theory, AHP, etc. </w:t>
      </w:r>
    </w:p>
    <w:p w14:paraId="2359FDBC" w14:textId="77777777" w:rsidR="00F82BDD" w:rsidRDefault="00F82BDD" w:rsidP="00F82BDD">
      <w:pPr>
        <w:spacing w:after="0"/>
      </w:pPr>
      <w:r>
        <w:t xml:space="preserve"> </w:t>
      </w:r>
    </w:p>
    <w:p w14:paraId="4E67DD4D" w14:textId="77777777" w:rsidR="00F82BDD" w:rsidRDefault="00F82BDD" w:rsidP="00F82BDD">
      <w:pPr>
        <w:spacing w:after="0"/>
        <w:ind w:left="-5"/>
      </w:pPr>
      <w:r>
        <w:rPr>
          <w:b/>
        </w:rPr>
        <w:t>Tentative plan</w:t>
      </w:r>
      <w:r>
        <w:t xml:space="preserve">: </w:t>
      </w:r>
    </w:p>
    <w:p w14:paraId="01A1C22C" w14:textId="77777777" w:rsidR="00F82BDD" w:rsidRDefault="00F82BDD" w:rsidP="00F82BDD">
      <w:pPr>
        <w:spacing w:after="0"/>
      </w:pPr>
      <w:r>
        <w:t xml:space="preserve"> </w:t>
      </w:r>
    </w:p>
    <w:tbl>
      <w:tblPr>
        <w:tblStyle w:val="TableGrid"/>
        <w:tblW w:w="10533" w:type="dxa"/>
        <w:tblInd w:w="-765" w:type="dxa"/>
        <w:tblCellMar>
          <w:top w:w="6" w:type="dxa"/>
          <w:left w:w="119" w:type="dxa"/>
          <w:right w:w="139" w:type="dxa"/>
        </w:tblCellMar>
        <w:tblLook w:val="04A0" w:firstRow="1" w:lastRow="0" w:firstColumn="1" w:lastColumn="0" w:noHBand="0" w:noVBand="1"/>
      </w:tblPr>
      <w:tblGrid>
        <w:gridCol w:w="1440"/>
        <w:gridCol w:w="7833"/>
        <w:gridCol w:w="1260"/>
      </w:tblGrid>
      <w:tr w:rsidR="00F82BDD" w14:paraId="66A1A4E3" w14:textId="77777777" w:rsidTr="00F82BDD">
        <w:trPr>
          <w:trHeight w:val="682"/>
        </w:trPr>
        <w:tc>
          <w:tcPr>
            <w:tcW w:w="1440" w:type="dxa"/>
            <w:tcBorders>
              <w:top w:val="single" w:sz="9" w:space="0" w:color="000000"/>
              <w:left w:val="single" w:sz="9" w:space="0" w:color="000000"/>
              <w:bottom w:val="single" w:sz="9" w:space="0" w:color="000000"/>
              <w:right w:val="single" w:sz="9" w:space="0" w:color="000000"/>
            </w:tcBorders>
          </w:tcPr>
          <w:p w14:paraId="35A2B461" w14:textId="77777777" w:rsidR="00F82BDD" w:rsidRDefault="00F82BDD" w:rsidP="002C7B09">
            <w:pPr>
              <w:spacing w:line="259" w:lineRule="auto"/>
            </w:pPr>
            <w:r>
              <w:t>Week number</w:t>
            </w:r>
          </w:p>
        </w:tc>
        <w:tc>
          <w:tcPr>
            <w:tcW w:w="7833" w:type="dxa"/>
            <w:tcBorders>
              <w:top w:val="single" w:sz="9" w:space="0" w:color="000000"/>
              <w:left w:val="single" w:sz="9" w:space="0" w:color="000000"/>
              <w:bottom w:val="single" w:sz="9" w:space="0" w:color="000000"/>
              <w:right w:val="single" w:sz="9" w:space="0" w:color="000000"/>
            </w:tcBorders>
          </w:tcPr>
          <w:p w14:paraId="3DEEAF07" w14:textId="77777777" w:rsidR="00F82BDD" w:rsidRDefault="00F82BDD" w:rsidP="002C7B09">
            <w:pPr>
              <w:spacing w:line="259" w:lineRule="auto"/>
              <w:ind w:left="5"/>
            </w:pPr>
            <w:r>
              <w:t xml:space="preserve">Lecture topic </w:t>
            </w:r>
          </w:p>
        </w:tc>
        <w:tc>
          <w:tcPr>
            <w:tcW w:w="1260" w:type="dxa"/>
            <w:tcBorders>
              <w:top w:val="single" w:sz="9" w:space="0" w:color="000000"/>
              <w:left w:val="single" w:sz="9" w:space="0" w:color="000000"/>
              <w:bottom w:val="single" w:sz="9" w:space="0" w:color="000000"/>
              <w:right w:val="single" w:sz="9" w:space="0" w:color="000000"/>
            </w:tcBorders>
          </w:tcPr>
          <w:p w14:paraId="08BD70EB" w14:textId="77777777" w:rsidR="00F82BDD" w:rsidRDefault="00F82BDD" w:rsidP="002C7B09">
            <w:pPr>
              <w:spacing w:line="259" w:lineRule="auto"/>
              <w:ind w:left="5"/>
            </w:pPr>
            <w:r>
              <w:t xml:space="preserve">CO met </w:t>
            </w:r>
          </w:p>
        </w:tc>
      </w:tr>
      <w:tr w:rsidR="00F82BDD" w14:paraId="4CB4B15D" w14:textId="77777777" w:rsidTr="00F82BDD">
        <w:trPr>
          <w:trHeight w:val="1327"/>
        </w:trPr>
        <w:tc>
          <w:tcPr>
            <w:tcW w:w="1440" w:type="dxa"/>
            <w:tcBorders>
              <w:top w:val="single" w:sz="9" w:space="0" w:color="000000"/>
              <w:left w:val="single" w:sz="9" w:space="0" w:color="000000"/>
              <w:bottom w:val="single" w:sz="9" w:space="0" w:color="000000"/>
              <w:right w:val="single" w:sz="9" w:space="0" w:color="000000"/>
            </w:tcBorders>
          </w:tcPr>
          <w:p w14:paraId="623F772C" w14:textId="77777777" w:rsidR="00F82BDD" w:rsidRDefault="00F82BDD" w:rsidP="002C7B09">
            <w:pPr>
              <w:spacing w:line="259" w:lineRule="auto"/>
            </w:pPr>
            <w:r>
              <w:t xml:space="preserve">(1s-)2  </w:t>
            </w:r>
          </w:p>
        </w:tc>
        <w:tc>
          <w:tcPr>
            <w:tcW w:w="7833" w:type="dxa"/>
            <w:tcBorders>
              <w:top w:val="single" w:sz="9" w:space="0" w:color="000000"/>
              <w:left w:val="single" w:sz="9" w:space="0" w:color="000000"/>
              <w:bottom w:val="single" w:sz="9" w:space="0" w:color="000000"/>
              <w:right w:val="single" w:sz="9" w:space="0" w:color="000000"/>
            </w:tcBorders>
          </w:tcPr>
          <w:p w14:paraId="37CBC39A" w14:textId="77777777" w:rsidR="00F82BDD" w:rsidRDefault="00F82BDD" w:rsidP="002C7B09">
            <w:pPr>
              <w:spacing w:line="259" w:lineRule="auto"/>
            </w:pPr>
            <w:proofErr w:type="gramStart"/>
            <w:r>
              <w:t>Introduction :</w:t>
            </w:r>
            <w:proofErr w:type="gramEnd"/>
            <w:r>
              <w:t xml:space="preserve"> Motivation and applications. </w:t>
            </w:r>
          </w:p>
          <w:p w14:paraId="1F1BC503" w14:textId="77777777" w:rsidR="00F82BDD" w:rsidRDefault="00F82BDD" w:rsidP="002C7B09">
            <w:pPr>
              <w:spacing w:line="259" w:lineRule="auto"/>
              <w:ind w:right="206"/>
              <w:jc w:val="both"/>
            </w:pPr>
            <w:r>
              <w:t xml:space="preserve">Computation and Error Analysis: Accuracy and precision; Truncation and round-off errors; Binary Number System; Error propagation. </w:t>
            </w:r>
          </w:p>
        </w:tc>
        <w:tc>
          <w:tcPr>
            <w:tcW w:w="1260" w:type="dxa"/>
            <w:tcBorders>
              <w:top w:val="single" w:sz="9" w:space="0" w:color="000000"/>
              <w:left w:val="single" w:sz="9" w:space="0" w:color="000000"/>
              <w:bottom w:val="single" w:sz="9" w:space="0" w:color="000000"/>
              <w:right w:val="single" w:sz="9" w:space="0" w:color="000000"/>
            </w:tcBorders>
          </w:tcPr>
          <w:p w14:paraId="0761C44F" w14:textId="77777777" w:rsidR="00F82BDD" w:rsidRDefault="00F82BDD" w:rsidP="002C7B09">
            <w:pPr>
              <w:spacing w:line="259" w:lineRule="auto"/>
              <w:ind w:left="5"/>
            </w:pPr>
            <w:r>
              <w:t xml:space="preserve">CO 1 </w:t>
            </w:r>
          </w:p>
        </w:tc>
      </w:tr>
      <w:tr w:rsidR="00F82BDD" w14:paraId="1F17D057" w14:textId="77777777" w:rsidTr="00F82BDD">
        <w:trPr>
          <w:trHeight w:val="1306"/>
        </w:trPr>
        <w:tc>
          <w:tcPr>
            <w:tcW w:w="1440" w:type="dxa"/>
            <w:tcBorders>
              <w:top w:val="single" w:sz="9" w:space="0" w:color="000000"/>
              <w:left w:val="single" w:sz="9" w:space="0" w:color="000000"/>
              <w:bottom w:val="single" w:sz="9" w:space="0" w:color="000000"/>
              <w:right w:val="single" w:sz="9" w:space="0" w:color="000000"/>
            </w:tcBorders>
          </w:tcPr>
          <w:p w14:paraId="4B050C22" w14:textId="77777777" w:rsidR="00F82BDD" w:rsidRDefault="00F82BDD" w:rsidP="002C7B09">
            <w:pPr>
              <w:spacing w:line="259" w:lineRule="auto"/>
              <w:ind w:left="26"/>
            </w:pPr>
            <w:r>
              <w:t xml:space="preserve">3-5 </w:t>
            </w:r>
          </w:p>
        </w:tc>
        <w:tc>
          <w:tcPr>
            <w:tcW w:w="7833" w:type="dxa"/>
            <w:tcBorders>
              <w:top w:val="single" w:sz="9" w:space="0" w:color="000000"/>
              <w:left w:val="single" w:sz="9" w:space="0" w:color="000000"/>
              <w:bottom w:val="single" w:sz="9" w:space="0" w:color="000000"/>
              <w:right w:val="single" w:sz="9" w:space="0" w:color="000000"/>
            </w:tcBorders>
          </w:tcPr>
          <w:p w14:paraId="1BAF5BE8" w14:textId="77777777" w:rsidR="00F82BDD" w:rsidRDefault="00F82BDD" w:rsidP="002C7B09">
            <w:pPr>
              <w:spacing w:line="259" w:lineRule="auto"/>
              <w:ind w:right="79"/>
              <w:jc w:val="both"/>
            </w:pPr>
            <w:r>
              <w:t xml:space="preserve">Linear Systems and Equations: Matrix representation; Cramer's rule; Gauss Elimination; Matrix Inversion; LL: Decomposition; Iterative Methods; Relaxation Methods; Eigen Values. </w:t>
            </w:r>
          </w:p>
        </w:tc>
        <w:tc>
          <w:tcPr>
            <w:tcW w:w="1260" w:type="dxa"/>
            <w:tcBorders>
              <w:top w:val="single" w:sz="9" w:space="0" w:color="000000"/>
              <w:left w:val="single" w:sz="9" w:space="0" w:color="000000"/>
              <w:bottom w:val="single" w:sz="9" w:space="0" w:color="000000"/>
              <w:right w:val="single" w:sz="9" w:space="0" w:color="000000"/>
            </w:tcBorders>
          </w:tcPr>
          <w:p w14:paraId="316587CF" w14:textId="77777777" w:rsidR="00F82BDD" w:rsidRDefault="00F82BDD" w:rsidP="002C7B09">
            <w:pPr>
              <w:spacing w:line="259" w:lineRule="auto"/>
              <w:ind w:left="5"/>
            </w:pPr>
            <w:r>
              <w:t xml:space="preserve">CO 2 </w:t>
            </w:r>
          </w:p>
        </w:tc>
      </w:tr>
      <w:tr w:rsidR="00F82BDD" w14:paraId="3E9498B1" w14:textId="77777777" w:rsidTr="00F82BDD">
        <w:trPr>
          <w:trHeight w:val="1334"/>
        </w:trPr>
        <w:tc>
          <w:tcPr>
            <w:tcW w:w="1440" w:type="dxa"/>
            <w:tcBorders>
              <w:top w:val="single" w:sz="9" w:space="0" w:color="000000"/>
              <w:left w:val="single" w:sz="9" w:space="0" w:color="000000"/>
              <w:bottom w:val="single" w:sz="9" w:space="0" w:color="000000"/>
              <w:right w:val="single" w:sz="9" w:space="0" w:color="000000"/>
            </w:tcBorders>
          </w:tcPr>
          <w:p w14:paraId="6FA05FA9" w14:textId="77777777" w:rsidR="00F82BDD" w:rsidRDefault="00F82BDD" w:rsidP="002C7B09">
            <w:pPr>
              <w:spacing w:line="259" w:lineRule="auto"/>
              <w:ind w:left="26"/>
            </w:pPr>
            <w:r>
              <w:t xml:space="preserve">6-8 </w:t>
            </w:r>
          </w:p>
        </w:tc>
        <w:tc>
          <w:tcPr>
            <w:tcW w:w="7833" w:type="dxa"/>
            <w:tcBorders>
              <w:top w:val="single" w:sz="9" w:space="0" w:color="000000"/>
              <w:left w:val="single" w:sz="9" w:space="0" w:color="000000"/>
              <w:bottom w:val="single" w:sz="9" w:space="0" w:color="000000"/>
              <w:right w:val="single" w:sz="9" w:space="0" w:color="000000"/>
            </w:tcBorders>
          </w:tcPr>
          <w:p w14:paraId="7682D03A" w14:textId="77777777" w:rsidR="00F82BDD" w:rsidRDefault="00F82BDD" w:rsidP="002C7B09">
            <w:pPr>
              <w:spacing w:line="286" w:lineRule="auto"/>
            </w:pPr>
            <w:r>
              <w:t xml:space="preserve">Optimization - Introduction, Formulation of </w:t>
            </w:r>
            <w:proofErr w:type="gramStart"/>
            <w:r>
              <w:t>LPP ,</w:t>
            </w:r>
            <w:proofErr w:type="gramEnd"/>
            <w:r>
              <w:t xml:space="preserve"> Geometry of LPP and Graphical Solution of LPP, Solution of LPP : Simplex Method, </w:t>
            </w:r>
          </w:p>
          <w:p w14:paraId="137B2866" w14:textId="77777777" w:rsidR="00F82BDD" w:rsidRDefault="00F82BDD" w:rsidP="002C7B09">
            <w:pPr>
              <w:spacing w:after="31" w:line="259" w:lineRule="auto"/>
            </w:pPr>
            <w:r>
              <w:t xml:space="preserve">Big-M Method, Two-Phase Method, Special Cases in Simple </w:t>
            </w:r>
          </w:p>
          <w:p w14:paraId="76C9971C" w14:textId="77777777" w:rsidR="00F82BDD" w:rsidRDefault="00F82BDD" w:rsidP="002C7B09">
            <w:pPr>
              <w:spacing w:line="259" w:lineRule="auto"/>
            </w:pPr>
            <w:r>
              <w:t xml:space="preserve">Applications </w:t>
            </w:r>
          </w:p>
        </w:tc>
        <w:tc>
          <w:tcPr>
            <w:tcW w:w="1260" w:type="dxa"/>
            <w:tcBorders>
              <w:top w:val="single" w:sz="9" w:space="0" w:color="000000"/>
              <w:left w:val="single" w:sz="9" w:space="0" w:color="000000"/>
              <w:bottom w:val="single" w:sz="9" w:space="0" w:color="000000"/>
              <w:right w:val="single" w:sz="9" w:space="0" w:color="000000"/>
            </w:tcBorders>
          </w:tcPr>
          <w:p w14:paraId="2EB70702" w14:textId="77777777" w:rsidR="00F82BDD" w:rsidRDefault="00F82BDD" w:rsidP="002C7B09">
            <w:pPr>
              <w:spacing w:line="259" w:lineRule="auto"/>
              <w:ind w:left="5"/>
            </w:pPr>
            <w:r>
              <w:t xml:space="preserve">CO 3 </w:t>
            </w:r>
          </w:p>
        </w:tc>
      </w:tr>
      <w:tr w:rsidR="00F82BDD" w14:paraId="05334E93" w14:textId="77777777" w:rsidTr="00F82BDD">
        <w:trPr>
          <w:trHeight w:val="999"/>
        </w:trPr>
        <w:tc>
          <w:tcPr>
            <w:tcW w:w="1440" w:type="dxa"/>
            <w:tcBorders>
              <w:top w:val="single" w:sz="9" w:space="0" w:color="000000"/>
              <w:left w:val="single" w:sz="9" w:space="0" w:color="000000"/>
              <w:bottom w:val="single" w:sz="9" w:space="0" w:color="000000"/>
              <w:right w:val="single" w:sz="9" w:space="0" w:color="000000"/>
            </w:tcBorders>
          </w:tcPr>
          <w:p w14:paraId="65B28448" w14:textId="77777777" w:rsidR="00F82BDD" w:rsidRDefault="00F82BDD" w:rsidP="002C7B09">
            <w:pPr>
              <w:spacing w:line="259" w:lineRule="auto"/>
              <w:ind w:left="26"/>
            </w:pPr>
            <w:r>
              <w:t xml:space="preserve">9-10 </w:t>
            </w:r>
          </w:p>
        </w:tc>
        <w:tc>
          <w:tcPr>
            <w:tcW w:w="7833" w:type="dxa"/>
            <w:tcBorders>
              <w:top w:val="single" w:sz="9" w:space="0" w:color="000000"/>
              <w:left w:val="single" w:sz="9" w:space="0" w:color="000000"/>
              <w:bottom w:val="single" w:sz="9" w:space="0" w:color="000000"/>
              <w:right w:val="single" w:sz="9" w:space="0" w:color="000000"/>
            </w:tcBorders>
          </w:tcPr>
          <w:p w14:paraId="0C89B106" w14:textId="77777777" w:rsidR="00F82BDD" w:rsidRDefault="00F82BDD" w:rsidP="002C7B09">
            <w:pPr>
              <w:spacing w:line="259" w:lineRule="auto"/>
              <w:ind w:left="36" w:right="30"/>
              <w:jc w:val="both"/>
            </w:pPr>
            <w:r>
              <w:t xml:space="preserve">Introduction to Duality Theory, Dual Simplex Method, Post </w:t>
            </w:r>
            <w:proofErr w:type="spellStart"/>
            <w:r>
              <w:t>Optimallity</w:t>
            </w:r>
            <w:proofErr w:type="spellEnd"/>
            <w:r>
              <w:t xml:space="preserve"> Analysis </w:t>
            </w:r>
          </w:p>
        </w:tc>
        <w:tc>
          <w:tcPr>
            <w:tcW w:w="1260" w:type="dxa"/>
            <w:tcBorders>
              <w:top w:val="single" w:sz="9" w:space="0" w:color="000000"/>
              <w:left w:val="single" w:sz="9" w:space="0" w:color="000000"/>
              <w:bottom w:val="single" w:sz="9" w:space="0" w:color="000000"/>
              <w:right w:val="single" w:sz="9" w:space="0" w:color="000000"/>
            </w:tcBorders>
          </w:tcPr>
          <w:p w14:paraId="1958F81E" w14:textId="77777777" w:rsidR="00F82BDD" w:rsidRDefault="00F82BDD" w:rsidP="002C7B09">
            <w:pPr>
              <w:spacing w:line="259" w:lineRule="auto"/>
              <w:ind w:left="5"/>
            </w:pPr>
            <w:r>
              <w:t xml:space="preserve">CO 4 </w:t>
            </w:r>
          </w:p>
        </w:tc>
      </w:tr>
      <w:tr w:rsidR="00F82BDD" w14:paraId="714FC3BC" w14:textId="77777777" w:rsidTr="00F82BDD">
        <w:trPr>
          <w:trHeight w:val="1327"/>
        </w:trPr>
        <w:tc>
          <w:tcPr>
            <w:tcW w:w="1440" w:type="dxa"/>
            <w:tcBorders>
              <w:top w:val="single" w:sz="9" w:space="0" w:color="000000"/>
              <w:left w:val="single" w:sz="9" w:space="0" w:color="000000"/>
              <w:bottom w:val="single" w:sz="9" w:space="0" w:color="000000"/>
              <w:right w:val="single" w:sz="9" w:space="0" w:color="000000"/>
            </w:tcBorders>
          </w:tcPr>
          <w:p w14:paraId="1C5A0F4F" w14:textId="77777777" w:rsidR="00F82BDD" w:rsidRDefault="00F82BDD" w:rsidP="002C7B09">
            <w:pPr>
              <w:spacing w:line="259" w:lineRule="auto"/>
              <w:ind w:left="26"/>
            </w:pPr>
            <w:r>
              <w:t xml:space="preserve">11-12 </w:t>
            </w:r>
          </w:p>
        </w:tc>
        <w:tc>
          <w:tcPr>
            <w:tcW w:w="7833" w:type="dxa"/>
            <w:tcBorders>
              <w:top w:val="single" w:sz="9" w:space="0" w:color="000000"/>
              <w:left w:val="single" w:sz="9" w:space="0" w:color="000000"/>
              <w:bottom w:val="single" w:sz="9" w:space="0" w:color="000000"/>
              <w:right w:val="single" w:sz="9" w:space="0" w:color="000000"/>
            </w:tcBorders>
          </w:tcPr>
          <w:p w14:paraId="4609FC20" w14:textId="77777777" w:rsidR="00F82BDD" w:rsidRDefault="00F82BDD" w:rsidP="002C7B09">
            <w:pPr>
              <w:spacing w:line="259" w:lineRule="auto"/>
              <w:ind w:right="214"/>
              <w:jc w:val="both"/>
            </w:pPr>
            <w:r>
              <w:t xml:space="preserve">Introduction to </w:t>
            </w:r>
            <w:proofErr w:type="spellStart"/>
            <w:r>
              <w:t>TYansportation</w:t>
            </w:r>
            <w:proofErr w:type="spellEnd"/>
            <w:r>
              <w:t xml:space="preserve"> Problems </w:t>
            </w:r>
            <w:r>
              <w:rPr>
                <w:i/>
              </w:rPr>
              <w:t xml:space="preserve">&amp; </w:t>
            </w:r>
            <w:r>
              <w:t>Assignment Problems Solving Various types of '</w:t>
            </w:r>
            <w:proofErr w:type="spellStart"/>
            <w:r>
              <w:t>flansportation</w:t>
            </w:r>
            <w:proofErr w:type="spellEnd"/>
            <w:r>
              <w:t xml:space="preserve"> Problems and Assignment Problems </w:t>
            </w:r>
          </w:p>
        </w:tc>
        <w:tc>
          <w:tcPr>
            <w:tcW w:w="1260" w:type="dxa"/>
            <w:tcBorders>
              <w:top w:val="single" w:sz="9" w:space="0" w:color="000000"/>
              <w:left w:val="single" w:sz="9" w:space="0" w:color="000000"/>
              <w:bottom w:val="single" w:sz="9" w:space="0" w:color="000000"/>
              <w:right w:val="single" w:sz="9" w:space="0" w:color="000000"/>
            </w:tcBorders>
          </w:tcPr>
          <w:p w14:paraId="081A3AD5" w14:textId="77777777" w:rsidR="00F82BDD" w:rsidRDefault="00F82BDD" w:rsidP="002C7B09">
            <w:pPr>
              <w:spacing w:line="259" w:lineRule="auto"/>
              <w:ind w:left="5"/>
            </w:pPr>
            <w:r>
              <w:t xml:space="preserve">CO 5 </w:t>
            </w:r>
          </w:p>
        </w:tc>
      </w:tr>
      <w:tr w:rsidR="00F82BDD" w14:paraId="65200094" w14:textId="77777777" w:rsidTr="00F82BDD">
        <w:trPr>
          <w:trHeight w:val="946"/>
        </w:trPr>
        <w:tc>
          <w:tcPr>
            <w:tcW w:w="1440" w:type="dxa"/>
            <w:tcBorders>
              <w:top w:val="single" w:sz="9" w:space="0" w:color="000000"/>
              <w:left w:val="single" w:sz="9" w:space="0" w:color="000000"/>
              <w:bottom w:val="single" w:sz="9" w:space="0" w:color="000000"/>
              <w:right w:val="single" w:sz="9" w:space="0" w:color="000000"/>
            </w:tcBorders>
          </w:tcPr>
          <w:p w14:paraId="1C14F2A5" w14:textId="77777777" w:rsidR="00F82BDD" w:rsidRDefault="00F82BDD" w:rsidP="002C7B09">
            <w:pPr>
              <w:spacing w:line="259" w:lineRule="auto"/>
              <w:ind w:left="26"/>
            </w:pPr>
            <w:r>
              <w:t xml:space="preserve">12-14 </w:t>
            </w:r>
          </w:p>
        </w:tc>
        <w:tc>
          <w:tcPr>
            <w:tcW w:w="7833" w:type="dxa"/>
            <w:tcBorders>
              <w:top w:val="single" w:sz="9" w:space="0" w:color="000000"/>
              <w:left w:val="single" w:sz="9" w:space="0" w:color="000000"/>
              <w:bottom w:val="single" w:sz="9" w:space="0" w:color="000000"/>
              <w:right w:val="single" w:sz="9" w:space="0" w:color="000000"/>
            </w:tcBorders>
          </w:tcPr>
          <w:p w14:paraId="6AAD546B" w14:textId="77777777" w:rsidR="00F82BDD" w:rsidRDefault="00F82BDD" w:rsidP="002C7B09">
            <w:pPr>
              <w:spacing w:after="120" w:line="259" w:lineRule="auto"/>
              <w:ind w:left="5"/>
            </w:pPr>
            <w:r>
              <w:t xml:space="preserve">Analytic Hierarchy Process, Multi Objective Decision </w:t>
            </w:r>
            <w:proofErr w:type="spellStart"/>
            <w:proofErr w:type="gramStart"/>
            <w:r>
              <w:t>Making,Game</w:t>
            </w:r>
            <w:proofErr w:type="spellEnd"/>
            <w:proofErr w:type="gramEnd"/>
            <w:r>
              <w:t xml:space="preserve"> </w:t>
            </w:r>
          </w:p>
          <w:p w14:paraId="168C7AB8" w14:textId="77777777" w:rsidR="00F82BDD" w:rsidRDefault="00F82BDD" w:rsidP="002C7B09">
            <w:pPr>
              <w:spacing w:line="259" w:lineRule="auto"/>
              <w:ind w:left="5"/>
            </w:pPr>
            <w:r>
              <w:t xml:space="preserve">Theory (Introduction) </w:t>
            </w:r>
          </w:p>
        </w:tc>
        <w:tc>
          <w:tcPr>
            <w:tcW w:w="1260" w:type="dxa"/>
            <w:tcBorders>
              <w:top w:val="single" w:sz="9" w:space="0" w:color="000000"/>
              <w:left w:val="single" w:sz="9" w:space="0" w:color="000000"/>
              <w:bottom w:val="single" w:sz="9" w:space="0" w:color="000000"/>
              <w:right w:val="single" w:sz="9" w:space="0" w:color="000000"/>
            </w:tcBorders>
          </w:tcPr>
          <w:p w14:paraId="264CA343" w14:textId="77777777" w:rsidR="00F82BDD" w:rsidRDefault="00F82BDD" w:rsidP="002C7B09">
            <w:pPr>
              <w:spacing w:line="259" w:lineRule="auto"/>
              <w:ind w:left="5"/>
            </w:pPr>
            <w:r>
              <w:t xml:space="preserve">CO 6 </w:t>
            </w:r>
          </w:p>
        </w:tc>
      </w:tr>
    </w:tbl>
    <w:p w14:paraId="17C3134C" w14:textId="77777777" w:rsidR="00F82BDD" w:rsidRDefault="00F82BDD" w:rsidP="00F82BDD">
      <w:pPr>
        <w:spacing w:after="0"/>
      </w:pPr>
      <w:r>
        <w:t xml:space="preserve"> </w:t>
      </w:r>
    </w:p>
    <w:p w14:paraId="31C802CF" w14:textId="77777777" w:rsidR="00F82BDD" w:rsidRDefault="00F82BDD" w:rsidP="00F82BDD">
      <w:pPr>
        <w:spacing w:after="0"/>
      </w:pPr>
      <w:r>
        <w:t xml:space="preserve"> </w:t>
      </w:r>
    </w:p>
    <w:p w14:paraId="61207B84" w14:textId="77777777" w:rsidR="00F82BDD" w:rsidRDefault="00F82BDD" w:rsidP="00F82BDD">
      <w:pPr>
        <w:ind w:left="-5"/>
      </w:pPr>
      <w:r>
        <w:rPr>
          <w:b/>
        </w:rPr>
        <w:t>Note:</w:t>
      </w:r>
      <w:r>
        <w:t xml:space="preserve"> To encourage and motivate the students, topic related to further studies can be included/change in the syllabus to maintain the quality of research, </w:t>
      </w:r>
    </w:p>
    <w:p w14:paraId="362F5943" w14:textId="77777777" w:rsidR="00F82BDD" w:rsidRDefault="00F82BDD" w:rsidP="00F82BDD">
      <w:pPr>
        <w:spacing w:after="0"/>
      </w:pPr>
      <w:r>
        <w:lastRenderedPageBreak/>
        <w:t xml:space="preserve"> </w:t>
      </w:r>
    </w:p>
    <w:p w14:paraId="51801ECE" w14:textId="77777777" w:rsidR="00F82BDD" w:rsidRDefault="00F82BDD" w:rsidP="00F82BDD">
      <w:pPr>
        <w:spacing w:after="0"/>
        <w:ind w:left="-5"/>
      </w:pPr>
      <w:r>
        <w:rPr>
          <w:b/>
        </w:rPr>
        <w:t xml:space="preserve">Some Text Books and References: </w:t>
      </w:r>
    </w:p>
    <w:p w14:paraId="3B2A98E8" w14:textId="77777777" w:rsidR="00F82BDD" w:rsidRDefault="00F82BDD" w:rsidP="00F82BDD">
      <w:pPr>
        <w:numPr>
          <w:ilvl w:val="0"/>
          <w:numId w:val="10"/>
        </w:numPr>
        <w:spacing w:after="12" w:line="249" w:lineRule="auto"/>
        <w:ind w:hanging="1352"/>
      </w:pPr>
      <w:r>
        <w:t xml:space="preserve">Gupta S. K. (1995) Numerical Methods for Engineers, New Age International. </w:t>
      </w:r>
    </w:p>
    <w:p w14:paraId="6C38CE7A" w14:textId="77777777" w:rsidR="00F82BDD" w:rsidRDefault="00F82BDD" w:rsidP="00F82BDD">
      <w:pPr>
        <w:numPr>
          <w:ilvl w:val="0"/>
          <w:numId w:val="10"/>
        </w:numPr>
        <w:spacing w:after="12" w:line="249" w:lineRule="auto"/>
        <w:ind w:hanging="1352"/>
      </w:pPr>
      <w:proofErr w:type="spellStart"/>
      <w:r>
        <w:t>Chapra</w:t>
      </w:r>
      <w:proofErr w:type="spellEnd"/>
      <w:r>
        <w:t xml:space="preserve"> S. C. aid </w:t>
      </w:r>
      <w:proofErr w:type="spellStart"/>
      <w:r>
        <w:t>Canale</w:t>
      </w:r>
      <w:proofErr w:type="spellEnd"/>
      <w:r>
        <w:t xml:space="preserve"> RR (2006) Numerical Methods for Engineers, 5th Ed; </w:t>
      </w:r>
    </w:p>
    <w:p w14:paraId="5A560220" w14:textId="77777777" w:rsidR="00F82BDD" w:rsidRDefault="00F82BDD" w:rsidP="00F82BDD">
      <w:pPr>
        <w:ind w:left="-5"/>
      </w:pPr>
      <w:r>
        <w:t xml:space="preserve">McGraw Hill </w:t>
      </w:r>
    </w:p>
    <w:p w14:paraId="309C5D5E" w14:textId="77777777" w:rsidR="00F82BDD" w:rsidRDefault="00F82BDD" w:rsidP="00F82BDD">
      <w:pPr>
        <w:ind w:left="-5" w:right="1096"/>
      </w:pPr>
      <w:r>
        <w:t>3, I, A. Taha, Operations Research: An Introduction, 8th Edition, Prentice Hall, 2006, 4.</w:t>
      </w:r>
      <w:r>
        <w:rPr>
          <w:rFonts w:ascii="Arial" w:eastAsia="Arial" w:hAnsi="Arial" w:cs="Arial"/>
        </w:rPr>
        <w:t xml:space="preserve"> </w:t>
      </w:r>
      <w:r>
        <w:rPr>
          <w:rFonts w:ascii="Arial" w:eastAsia="Arial" w:hAnsi="Arial" w:cs="Arial"/>
        </w:rPr>
        <w:tab/>
      </w:r>
      <w:r>
        <w:t xml:space="preserve">0, Hadley, Linear Programming, </w:t>
      </w:r>
      <w:proofErr w:type="spellStart"/>
      <w:r>
        <w:t>Narosa</w:t>
      </w:r>
      <w:proofErr w:type="spellEnd"/>
      <w:r>
        <w:t xml:space="preserve">. 1987 (2002 reprint available). </w:t>
      </w:r>
    </w:p>
    <w:p w14:paraId="79B6AD85" w14:textId="77777777" w:rsidR="00F82BDD" w:rsidRDefault="00F82BDD" w:rsidP="00F82BDD">
      <w:pPr>
        <w:numPr>
          <w:ilvl w:val="0"/>
          <w:numId w:val="11"/>
        </w:numPr>
        <w:spacing w:after="12" w:line="249" w:lineRule="auto"/>
        <w:ind w:hanging="1352"/>
      </w:pPr>
      <w:r>
        <w:t xml:space="preserve">F.S. Hillier </w:t>
      </w:r>
      <w:proofErr w:type="spellStart"/>
      <w:r>
        <w:t>SzO.J</w:t>
      </w:r>
      <w:proofErr w:type="spellEnd"/>
      <w:r>
        <w:t xml:space="preserve">. </w:t>
      </w:r>
      <w:proofErr w:type="spellStart"/>
      <w:r>
        <w:t>Lieberm</w:t>
      </w:r>
      <w:proofErr w:type="spellEnd"/>
      <w:r>
        <w:t xml:space="preserve">, An: Into Operations Research Concepts and Cases, 9th </w:t>
      </w:r>
    </w:p>
    <w:p w14:paraId="702BC75E" w14:textId="77777777" w:rsidR="00F82BDD" w:rsidRDefault="00F82BDD" w:rsidP="00F82BDD">
      <w:pPr>
        <w:ind w:left="-5"/>
      </w:pPr>
      <w:r>
        <w:t xml:space="preserve">Edition, to M </w:t>
      </w:r>
      <w:proofErr w:type="spellStart"/>
      <w:r>
        <w:t>cG</w:t>
      </w:r>
      <w:proofErr w:type="spellEnd"/>
      <w:r>
        <w:t xml:space="preserve"> raw Hill. 2010, </w:t>
      </w:r>
    </w:p>
    <w:p w14:paraId="5A8C4B52" w14:textId="77777777" w:rsidR="00F82BDD" w:rsidRDefault="00F82BDD" w:rsidP="00F82BDD">
      <w:pPr>
        <w:numPr>
          <w:ilvl w:val="0"/>
          <w:numId w:val="11"/>
        </w:numPr>
        <w:spacing w:after="12" w:line="249" w:lineRule="auto"/>
        <w:ind w:hanging="1352"/>
      </w:pPr>
      <w:r>
        <w:t xml:space="preserve">R.E. Sty per, Multiple Criteria. Optimization; </w:t>
      </w:r>
      <w:proofErr w:type="gramStart"/>
      <w:r>
        <w:t>Theory,  Computation</w:t>
      </w:r>
      <w:proofErr w:type="gramEnd"/>
      <w:r>
        <w:t xml:space="preserve"> and Application, John Wiley, New York, 1986. </w:t>
      </w:r>
    </w:p>
    <w:p w14:paraId="53327177" w14:textId="77777777" w:rsidR="00F82BDD" w:rsidRDefault="00F82BDD" w:rsidP="00F82BDD">
      <w:pPr>
        <w:ind w:left="-5"/>
      </w:pPr>
      <w:r>
        <w:t xml:space="preserve">7, Ravindran A., Phillips, </w:t>
      </w:r>
      <w:proofErr w:type="gramStart"/>
      <w:r>
        <w:t>D.T,,</w:t>
      </w:r>
      <w:proofErr w:type="gramEnd"/>
      <w:r>
        <w:t xml:space="preserve"> Solberg J.J.,, - Operations Research: Principles and Practice, 2nd ed.,2001, John Wiley k Sons, </w:t>
      </w:r>
    </w:p>
    <w:p w14:paraId="5137B28E" w14:textId="77777777" w:rsidR="00F82BDD" w:rsidRDefault="00F82BDD" w:rsidP="00F82BDD">
      <w:pPr>
        <w:numPr>
          <w:ilvl w:val="0"/>
          <w:numId w:val="12"/>
        </w:numPr>
        <w:spacing w:after="12" w:line="249" w:lineRule="auto"/>
        <w:ind w:hanging="1352"/>
      </w:pPr>
      <w:r>
        <w:t xml:space="preserve">Related articles from journals </w:t>
      </w:r>
    </w:p>
    <w:p w14:paraId="60C9C0A2" w14:textId="77777777" w:rsidR="00F82BDD" w:rsidRDefault="00F82BDD" w:rsidP="00F82BDD">
      <w:pPr>
        <w:numPr>
          <w:ilvl w:val="0"/>
          <w:numId w:val="12"/>
        </w:numPr>
        <w:spacing w:after="12" w:line="249" w:lineRule="auto"/>
        <w:ind w:hanging="1352"/>
      </w:pPr>
      <w:r>
        <w:t xml:space="preserve">Hyperlinks: en.wikipedia.org/wiki/Operations Research </w:t>
      </w:r>
    </w:p>
    <w:p w14:paraId="239DDFC8" w14:textId="7A9ED1E5" w:rsidR="00F82BDD" w:rsidRDefault="00F82BDD" w:rsidP="00B90ACD"/>
    <w:p w14:paraId="39E74104" w14:textId="4805E028" w:rsidR="00F82BDD" w:rsidRDefault="00F82BDD" w:rsidP="00B90ACD"/>
    <w:p w14:paraId="2798F459" w14:textId="77777777" w:rsidR="00F824C7" w:rsidRPr="00D71973" w:rsidRDefault="00F824C7" w:rsidP="00F824C7">
      <w:pPr>
        <w:spacing w:after="50" w:line="352" w:lineRule="auto"/>
        <w:ind w:left="-5" w:right="1687" w:hanging="10"/>
        <w:rPr>
          <w:sz w:val="28"/>
          <w:szCs w:val="28"/>
        </w:rPr>
      </w:pPr>
      <w:r w:rsidRPr="00F824C7">
        <w:rPr>
          <w:b/>
          <w:sz w:val="28"/>
          <w:szCs w:val="28"/>
          <w:highlight w:val="yellow"/>
        </w:rPr>
        <w:t>IT-764: Stochastic Simulations in Biological Physics (SSBP)</w:t>
      </w:r>
      <w:r w:rsidRPr="00D71973">
        <w:rPr>
          <w:sz w:val="28"/>
          <w:szCs w:val="28"/>
        </w:rPr>
        <w:t xml:space="preserve"> </w:t>
      </w:r>
    </w:p>
    <w:p w14:paraId="31E2C7BC" w14:textId="77777777" w:rsidR="00F824C7" w:rsidRDefault="00F824C7" w:rsidP="00F824C7">
      <w:pPr>
        <w:spacing w:after="50" w:line="352" w:lineRule="auto"/>
        <w:ind w:left="-5" w:right="1687" w:hanging="10"/>
      </w:pPr>
      <w:r>
        <w:rPr>
          <w:b/>
        </w:rPr>
        <w:t>Pre-requisites:</w:t>
      </w:r>
      <w:r>
        <w:t xml:space="preserve"> </w:t>
      </w:r>
    </w:p>
    <w:p w14:paraId="6415431F" w14:textId="77777777" w:rsidR="00F824C7" w:rsidRDefault="00F824C7" w:rsidP="00F824C7">
      <w:pPr>
        <w:spacing w:after="227"/>
        <w:ind w:left="-15"/>
      </w:pPr>
      <w:r>
        <w:t xml:space="preserve">Must complete the semester one and at least credited the course on "Computational Biology &amp; Bioinformatics". </w:t>
      </w:r>
    </w:p>
    <w:p w14:paraId="1EBCF593" w14:textId="77777777" w:rsidR="00F824C7" w:rsidRDefault="00F824C7" w:rsidP="00F824C7">
      <w:pPr>
        <w:spacing w:after="113"/>
        <w:ind w:left="-15"/>
      </w:pPr>
      <w:r>
        <w:t xml:space="preserve">Objective: This course will introduce students to stochastic simulation techniques as used in solving biological problems. Theory of stochastic processes will be briefly discussed along with the example of random walk problem. The basis of stochastic simulations will be rigorously elucidated using the method of master equations. This course will emphasize kinetic Monte Carlo simulations that are able to capture dynamical aspects, complex details in biological problems (such as spatial heterogeneity) and fluctuation effects. We plan to discuss stochastic </w:t>
      </w:r>
      <w:proofErr w:type="spellStart"/>
      <w:r>
        <w:t>modeling</w:t>
      </w:r>
      <w:proofErr w:type="spellEnd"/>
      <w:r>
        <w:t xml:space="preserve"> of important cellular (as mediated by gene regulatory networks and signal transduction networks) and immunological processes. </w:t>
      </w:r>
    </w:p>
    <w:p w14:paraId="5225BECD" w14:textId="77777777" w:rsidR="00F824C7" w:rsidRDefault="00F824C7" w:rsidP="00F824C7">
      <w:pPr>
        <w:spacing w:after="176"/>
        <w:ind w:left="-5" w:right="1687" w:hanging="10"/>
      </w:pPr>
      <w:r>
        <w:rPr>
          <w:b/>
        </w:rPr>
        <w:t xml:space="preserve">Syllabus: </w:t>
      </w:r>
    </w:p>
    <w:p w14:paraId="0D15935F" w14:textId="77777777" w:rsidR="00F824C7" w:rsidRDefault="00F824C7" w:rsidP="00F824C7">
      <w:pPr>
        <w:numPr>
          <w:ilvl w:val="0"/>
          <w:numId w:val="13"/>
        </w:numPr>
        <w:spacing w:after="192" w:line="261" w:lineRule="auto"/>
        <w:ind w:firstLine="62"/>
        <w:jc w:val="both"/>
      </w:pPr>
      <w:r>
        <w:t xml:space="preserve">Stochastic </w:t>
      </w:r>
      <w:proofErr w:type="spellStart"/>
      <w:r>
        <w:t>modeling</w:t>
      </w:r>
      <w:proofErr w:type="spellEnd"/>
      <w:r>
        <w:t xml:space="preserve"> approach to solve problems of biological and biomedical relevance (broad overview) (3+1 hours) </w:t>
      </w:r>
    </w:p>
    <w:p w14:paraId="0FC34F46" w14:textId="77777777" w:rsidR="00F824C7" w:rsidRDefault="00F824C7" w:rsidP="00F824C7">
      <w:pPr>
        <w:numPr>
          <w:ilvl w:val="0"/>
          <w:numId w:val="13"/>
        </w:numPr>
        <w:spacing w:after="192" w:line="261" w:lineRule="auto"/>
        <w:ind w:firstLine="62"/>
        <w:jc w:val="both"/>
      </w:pPr>
      <w:r>
        <w:t xml:space="preserve">Introduction to stochastic processes Chapman-Kolmogorov formalism; Master equation (equations defined in probability space); Continuum limit and Fokker-Planck equation; Langevin equation (fast and slow time scales). Master equations for random walk problem and chemical kinetics Monte Carlo method to obtain solution of master equations (9+3 hours) </w:t>
      </w:r>
    </w:p>
    <w:p w14:paraId="52C4E6E7" w14:textId="77777777" w:rsidR="00F824C7" w:rsidRDefault="00F824C7" w:rsidP="00F824C7">
      <w:pPr>
        <w:numPr>
          <w:ilvl w:val="0"/>
          <w:numId w:val="13"/>
        </w:numPr>
        <w:spacing w:after="192" w:line="261" w:lineRule="auto"/>
        <w:ind w:firstLine="62"/>
        <w:jc w:val="both"/>
      </w:pPr>
      <w:r>
        <w:t xml:space="preserve">Stochastic simulation of the random walk problem (Statistical analysis of simulation data obtained from many parallel runs) Parallel computation based on task dependency. Kinetic Monte Carlo simulations, Metropolis Algorithm, rejection free algorithms (Gillespie's SSA) (9+3 hours) </w:t>
      </w:r>
    </w:p>
    <w:p w14:paraId="66DB07C7" w14:textId="77777777" w:rsidR="00F824C7" w:rsidRDefault="00F824C7" w:rsidP="00F824C7">
      <w:pPr>
        <w:numPr>
          <w:ilvl w:val="0"/>
          <w:numId w:val="13"/>
        </w:numPr>
        <w:spacing w:after="192" w:line="261" w:lineRule="auto"/>
        <w:ind w:firstLine="62"/>
        <w:jc w:val="both"/>
      </w:pPr>
      <w:r>
        <w:lastRenderedPageBreak/>
        <w:t xml:space="preserve">Some basics of statistical mechanics, concept of ensembles, MC simulation in canonical ensemble, detailed balance in MC moves Kinetic Monte Carlo simulation that captures biological dynamics as well as spatial heterogeneity (simulation of receptor ligand binding and clustering); Langevin (Brownian) dynamics approach (9+3 hours) </w:t>
      </w:r>
    </w:p>
    <w:p w14:paraId="7BC651A7" w14:textId="77777777" w:rsidR="00F824C7" w:rsidRDefault="00F824C7" w:rsidP="00F824C7">
      <w:pPr>
        <w:numPr>
          <w:ilvl w:val="0"/>
          <w:numId w:val="13"/>
        </w:numPr>
        <w:spacing w:after="7" w:line="261" w:lineRule="auto"/>
        <w:ind w:firstLine="62"/>
        <w:jc w:val="both"/>
      </w:pPr>
      <w:r>
        <w:t xml:space="preserve">Brief discussion of relevant biological applications and experiments. Kinetic Monte Carlo based in silico studies as a tool for mechanistic data analysis for biological / clinical data (such as NGS data): integration of big data with mechanistic models. Stochastic </w:t>
      </w:r>
      <w:proofErr w:type="spellStart"/>
      <w:r>
        <w:t>Modeling</w:t>
      </w:r>
      <w:proofErr w:type="spellEnd"/>
      <w:r>
        <w:t xml:space="preserve"> of Ligand-Receptor Binding process — applications to various two state biological problems. Research Projects. (12+4 hours) </w:t>
      </w:r>
    </w:p>
    <w:p w14:paraId="0237773F" w14:textId="77777777" w:rsidR="00F824C7" w:rsidRDefault="00F824C7" w:rsidP="00F824C7">
      <w:pPr>
        <w:spacing w:after="0"/>
      </w:pPr>
      <w:r>
        <w:rPr>
          <w:b/>
          <w:sz w:val="25"/>
        </w:rPr>
        <w:t xml:space="preserve"> </w:t>
      </w:r>
    </w:p>
    <w:p w14:paraId="24E65DDE" w14:textId="77777777" w:rsidR="00F824C7" w:rsidRDefault="00F824C7" w:rsidP="00F824C7">
      <w:pPr>
        <w:spacing w:after="156"/>
        <w:ind w:left="-5" w:hanging="10"/>
      </w:pPr>
      <w:r>
        <w:rPr>
          <w:b/>
          <w:sz w:val="25"/>
        </w:rPr>
        <w:t xml:space="preserve">Suggested readings: </w:t>
      </w:r>
    </w:p>
    <w:p w14:paraId="34ABC70C" w14:textId="77777777" w:rsidR="00F824C7" w:rsidRDefault="00F824C7" w:rsidP="00F824C7">
      <w:pPr>
        <w:spacing w:after="217" w:line="423" w:lineRule="auto"/>
        <w:ind w:left="67" w:right="1364" w:hanging="10"/>
      </w:pPr>
      <w:r>
        <w:rPr>
          <w:sz w:val="25"/>
        </w:rPr>
        <w:t xml:space="preserve">Software: Programming and data analysis will be done in MATLAB or C/C++ </w:t>
      </w:r>
      <w:r>
        <w:rPr>
          <w:b/>
          <w:sz w:val="25"/>
        </w:rPr>
        <w:t>Texts:</w:t>
      </w:r>
      <w:r>
        <w:rPr>
          <w:sz w:val="25"/>
        </w:rPr>
        <w:t xml:space="preserve"> </w:t>
      </w:r>
    </w:p>
    <w:p w14:paraId="3CFFE715" w14:textId="77777777" w:rsidR="00F824C7" w:rsidRDefault="00F824C7" w:rsidP="00F824C7">
      <w:pPr>
        <w:numPr>
          <w:ilvl w:val="0"/>
          <w:numId w:val="14"/>
        </w:numPr>
        <w:spacing w:after="0" w:line="265" w:lineRule="auto"/>
        <w:ind w:hanging="216"/>
      </w:pPr>
      <w:r>
        <w:rPr>
          <w:sz w:val="25"/>
        </w:rPr>
        <w:t xml:space="preserve">Stochastic Methods: A Handbook for the Natural and Social Sciences by C W Gardiner </w:t>
      </w:r>
    </w:p>
    <w:p w14:paraId="4050F4A9" w14:textId="77777777" w:rsidR="00F824C7" w:rsidRDefault="00F824C7" w:rsidP="00F824C7">
      <w:pPr>
        <w:spacing w:after="148" w:line="265" w:lineRule="auto"/>
        <w:ind w:left="67" w:hanging="10"/>
      </w:pPr>
      <w:r>
        <w:rPr>
          <w:sz w:val="25"/>
        </w:rPr>
        <w:t xml:space="preserve">(Springer) </w:t>
      </w:r>
    </w:p>
    <w:p w14:paraId="7CC6BDAD" w14:textId="77777777" w:rsidR="00F824C7" w:rsidRDefault="00F824C7" w:rsidP="00F824C7">
      <w:pPr>
        <w:numPr>
          <w:ilvl w:val="0"/>
          <w:numId w:val="14"/>
        </w:numPr>
        <w:spacing w:after="826" w:line="265" w:lineRule="auto"/>
        <w:ind w:hanging="216"/>
      </w:pPr>
      <w:r>
        <w:rPr>
          <w:sz w:val="25"/>
        </w:rPr>
        <w:t>Theory and Applications of Monte Carlo simulations ed. By Victor Chan (</w:t>
      </w:r>
      <w:proofErr w:type="spellStart"/>
      <w:r>
        <w:rPr>
          <w:sz w:val="25"/>
        </w:rPr>
        <w:t>InTech</w:t>
      </w:r>
      <w:proofErr w:type="spellEnd"/>
      <w:r>
        <w:rPr>
          <w:sz w:val="25"/>
        </w:rPr>
        <w:t xml:space="preserve">).  </w:t>
      </w:r>
    </w:p>
    <w:p w14:paraId="6F677E38" w14:textId="77777777" w:rsidR="00F824C7" w:rsidRDefault="00F824C7" w:rsidP="00F824C7">
      <w:pPr>
        <w:numPr>
          <w:ilvl w:val="0"/>
          <w:numId w:val="14"/>
        </w:numPr>
        <w:spacing w:after="418"/>
        <w:ind w:hanging="216"/>
      </w:pPr>
      <w:r>
        <w:rPr>
          <w:b/>
          <w:sz w:val="25"/>
        </w:rPr>
        <w:t>References:</w:t>
      </w:r>
      <w:r>
        <w:rPr>
          <w:sz w:val="25"/>
        </w:rPr>
        <w:t xml:space="preserve"> </w:t>
      </w:r>
    </w:p>
    <w:p w14:paraId="70622B98" w14:textId="77777777" w:rsidR="00F824C7" w:rsidRDefault="00F824C7" w:rsidP="00F824C7">
      <w:pPr>
        <w:numPr>
          <w:ilvl w:val="0"/>
          <w:numId w:val="15"/>
        </w:numPr>
        <w:spacing w:after="148" w:line="265" w:lineRule="auto"/>
        <w:ind w:firstLine="72"/>
      </w:pPr>
      <w:r>
        <w:rPr>
          <w:sz w:val="25"/>
        </w:rPr>
        <w:t xml:space="preserve">Monte Carlo Simulations in Statistical Physics by K Binder and DW </w:t>
      </w:r>
      <w:proofErr w:type="spellStart"/>
      <w:r>
        <w:rPr>
          <w:sz w:val="25"/>
        </w:rPr>
        <w:t>Heermann</w:t>
      </w:r>
      <w:proofErr w:type="spellEnd"/>
      <w:r>
        <w:rPr>
          <w:sz w:val="25"/>
        </w:rPr>
        <w:t xml:space="preserve"> (Springer). </w:t>
      </w:r>
    </w:p>
    <w:p w14:paraId="012F4CCD" w14:textId="77777777" w:rsidR="00F824C7" w:rsidRDefault="00F824C7" w:rsidP="00F824C7">
      <w:pPr>
        <w:numPr>
          <w:ilvl w:val="0"/>
          <w:numId w:val="15"/>
        </w:numPr>
        <w:spacing w:after="117" w:line="265" w:lineRule="auto"/>
        <w:ind w:firstLine="72"/>
      </w:pPr>
      <w:r>
        <w:rPr>
          <w:sz w:val="25"/>
        </w:rPr>
        <w:t xml:space="preserve">Understanding Molecular Simulation by D Frenkel and B Smit (Elsevier) </w:t>
      </w:r>
    </w:p>
    <w:p w14:paraId="0EA1FB37" w14:textId="77777777" w:rsidR="00F824C7" w:rsidRDefault="00F824C7" w:rsidP="00F824C7">
      <w:pPr>
        <w:numPr>
          <w:ilvl w:val="0"/>
          <w:numId w:val="15"/>
        </w:numPr>
        <w:spacing w:after="192" w:line="265" w:lineRule="auto"/>
        <w:ind w:firstLine="72"/>
      </w:pPr>
      <w:r>
        <w:rPr>
          <w:sz w:val="25"/>
        </w:rPr>
        <w:t xml:space="preserve">Essential Cell Biology by B Alberts, 13 Bray, K Hopkin, AD Johnson, J Lewis, M Raff, K Roberts, P Walter (Garland Science) </w:t>
      </w:r>
    </w:p>
    <w:p w14:paraId="772F1CEF" w14:textId="77777777" w:rsidR="00F824C7" w:rsidRDefault="00F824C7" w:rsidP="00F824C7">
      <w:pPr>
        <w:spacing w:after="0"/>
        <w:ind w:left="72"/>
      </w:pPr>
      <w:r>
        <w:t xml:space="preserve"> </w:t>
      </w:r>
    </w:p>
    <w:p w14:paraId="5B4A5A32" w14:textId="77777777" w:rsidR="001C4D20" w:rsidRDefault="001C4D20" w:rsidP="001C4D20">
      <w:pPr>
        <w:spacing w:after="0"/>
      </w:pPr>
    </w:p>
    <w:p w14:paraId="4E7309A1" w14:textId="74D282B8" w:rsidR="001C4D20" w:rsidRPr="00F629FA" w:rsidRDefault="001C4D20" w:rsidP="001C4D20">
      <w:pPr>
        <w:spacing w:after="0"/>
        <w:ind w:right="9"/>
        <w:rPr>
          <w:sz w:val="32"/>
          <w:szCs w:val="32"/>
        </w:rPr>
      </w:pPr>
      <w:r w:rsidRPr="001C4D20">
        <w:rPr>
          <w:b/>
          <w:sz w:val="32"/>
          <w:szCs w:val="32"/>
          <w:highlight w:val="yellow"/>
        </w:rPr>
        <w:t>IT-</w:t>
      </w:r>
      <w:proofErr w:type="gramStart"/>
      <w:r w:rsidRPr="001C4D20">
        <w:rPr>
          <w:b/>
          <w:sz w:val="32"/>
          <w:szCs w:val="32"/>
          <w:highlight w:val="yellow"/>
        </w:rPr>
        <w:t>765 :</w:t>
      </w:r>
      <w:proofErr w:type="gramEnd"/>
      <w:r w:rsidRPr="001C4D20">
        <w:rPr>
          <w:b/>
          <w:sz w:val="32"/>
          <w:szCs w:val="32"/>
          <w:highlight w:val="yellow"/>
        </w:rPr>
        <w:t xml:space="preserve"> Computational Biophysics</w:t>
      </w:r>
      <w:r w:rsidRPr="00F629FA">
        <w:rPr>
          <w:b/>
          <w:sz w:val="32"/>
          <w:szCs w:val="32"/>
        </w:rPr>
        <w:t xml:space="preserve">  </w:t>
      </w:r>
      <w:r>
        <w:rPr>
          <w:b/>
          <w:sz w:val="32"/>
          <w:szCs w:val="32"/>
        </w:rPr>
        <w:br/>
      </w:r>
      <w:r w:rsidRPr="00F629FA">
        <w:rPr>
          <w:bCs/>
          <w:sz w:val="28"/>
          <w:szCs w:val="28"/>
        </w:rPr>
        <w:t>Credit 3</w:t>
      </w:r>
      <w:r w:rsidRPr="00F629FA">
        <w:rPr>
          <w:b/>
          <w:sz w:val="32"/>
          <w:szCs w:val="32"/>
        </w:rPr>
        <w:t xml:space="preserve"> </w:t>
      </w:r>
    </w:p>
    <w:p w14:paraId="2E453AAF" w14:textId="77777777" w:rsidR="001C4D20" w:rsidRDefault="001C4D20" w:rsidP="001C4D20">
      <w:pPr>
        <w:spacing w:after="0"/>
      </w:pPr>
      <w:r>
        <w:rPr>
          <w:b/>
        </w:rPr>
        <w:t xml:space="preserve"> </w:t>
      </w:r>
    </w:p>
    <w:p w14:paraId="30E91335" w14:textId="77777777" w:rsidR="001C4D20" w:rsidRDefault="001C4D20" w:rsidP="001C4D20">
      <w:pPr>
        <w:ind w:left="-5"/>
      </w:pPr>
      <w:r>
        <w:t xml:space="preserve">The objective of the course is to introduce the subject of Computational Biophysics using theoretical &amp; computational methods to explain and unfold basic topics like physicochemical properties of macromolecules, primary organization of interactive </w:t>
      </w:r>
      <w:proofErr w:type="gramStart"/>
      <w:r>
        <w:t>macromolecules ,</w:t>
      </w:r>
      <w:proofErr w:type="gramEnd"/>
      <w:r>
        <w:t xml:space="preserve"> structure function relationship evolving different cellular functions and growing towards the thermodynamics of cell. A part will be classroom teaching and other part will be working exercise with project assigned to the participants. </w:t>
      </w:r>
    </w:p>
    <w:p w14:paraId="7892A49A" w14:textId="77777777" w:rsidR="001C4D20" w:rsidRDefault="001C4D20" w:rsidP="001C4D20">
      <w:pPr>
        <w:spacing w:after="0"/>
      </w:pPr>
      <w:r>
        <w:t xml:space="preserve"> </w:t>
      </w:r>
    </w:p>
    <w:p w14:paraId="2CC1ABAC" w14:textId="77777777" w:rsidR="001C4D20" w:rsidRDefault="001C4D20" w:rsidP="001C4D20">
      <w:pPr>
        <w:spacing w:after="0"/>
        <w:ind w:left="-5"/>
      </w:pPr>
      <w:r>
        <w:rPr>
          <w:b/>
        </w:rPr>
        <w:t xml:space="preserve">Prerequisites and Restrictions: </w:t>
      </w:r>
    </w:p>
    <w:p w14:paraId="1CE3A58D" w14:textId="77777777" w:rsidR="001C4D20" w:rsidRDefault="001C4D20" w:rsidP="001C4D20">
      <w:pPr>
        <w:ind w:left="-5"/>
      </w:pPr>
      <w:r>
        <w:t>Must complete the semester one</w:t>
      </w:r>
      <w:r>
        <w:rPr>
          <w:b/>
        </w:rPr>
        <w:t xml:space="preserve"> </w:t>
      </w:r>
      <w:r>
        <w:t xml:space="preserve">and at least credited the course on "Computational Biology &amp; </w:t>
      </w:r>
    </w:p>
    <w:p w14:paraId="6452D14F" w14:textId="77777777" w:rsidR="001C4D20" w:rsidRDefault="001C4D20" w:rsidP="001C4D20">
      <w:pPr>
        <w:ind w:left="-5"/>
      </w:pPr>
      <w:r>
        <w:lastRenderedPageBreak/>
        <w:t xml:space="preserve">Bioinformatics". Strong in Mathematics &amp; </w:t>
      </w:r>
      <w:proofErr w:type="spellStart"/>
      <w:r>
        <w:t>Programing</w:t>
      </w:r>
      <w:proofErr w:type="spellEnd"/>
      <w:r>
        <w:t>/</w:t>
      </w:r>
      <w:proofErr w:type="spellStart"/>
      <w:r>
        <w:t>Matlab</w:t>
      </w:r>
      <w:proofErr w:type="spellEnd"/>
      <w:r>
        <w:t xml:space="preserve">/Python </w:t>
      </w:r>
    </w:p>
    <w:p w14:paraId="5834C1A7" w14:textId="77777777" w:rsidR="001C4D20" w:rsidRDefault="001C4D20" w:rsidP="001C4D20">
      <w:pPr>
        <w:ind w:left="-5"/>
      </w:pPr>
      <w:r>
        <w:t xml:space="preserve">Physical &amp; chemical aspects in Biological systems at each level like, cellular, tissue organization, construction of parts &amp; physiology of living system, Hierarchy in living system. </w:t>
      </w:r>
      <w:proofErr w:type="gramStart"/>
      <w:r>
        <w:t>Information ,</w:t>
      </w:r>
      <w:proofErr w:type="gramEnd"/>
      <w:r>
        <w:t xml:space="preserve">. construction &amp; </w:t>
      </w:r>
      <w:proofErr w:type="gramStart"/>
      <w:r>
        <w:t>Function ,a</w:t>
      </w:r>
      <w:proofErr w:type="gramEnd"/>
      <w:r>
        <w:t xml:space="preserve"> </w:t>
      </w:r>
    </w:p>
    <w:p w14:paraId="7AF60A77" w14:textId="77777777" w:rsidR="001C4D20" w:rsidRDefault="001C4D20" w:rsidP="001C4D20">
      <w:pPr>
        <w:tabs>
          <w:tab w:val="center" w:pos="2881"/>
          <w:tab w:val="center" w:pos="3601"/>
          <w:tab w:val="center" w:pos="4321"/>
          <w:tab w:val="center" w:pos="5041"/>
          <w:tab w:val="center" w:pos="5761"/>
          <w:tab w:val="center" w:pos="6481"/>
          <w:tab w:val="center" w:pos="7202"/>
          <w:tab w:val="center" w:pos="7922"/>
          <w:tab w:val="center" w:pos="8642"/>
          <w:tab w:val="center" w:pos="9500"/>
        </w:tabs>
        <w:ind w:left="-15"/>
      </w:pPr>
      <w:proofErr w:type="spellStart"/>
      <w:r>
        <w:t>self assemble</w:t>
      </w:r>
      <w:proofErr w:type="spellEnd"/>
      <w:r>
        <w:t xml:space="preserve"> system.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p>
    <w:p w14:paraId="4BFC7F86" w14:textId="77777777" w:rsidR="001C4D20" w:rsidRDefault="001C4D20" w:rsidP="001C4D20">
      <w:pPr>
        <w:spacing w:after="0"/>
      </w:pPr>
      <w:r>
        <w:t xml:space="preserve"> </w:t>
      </w:r>
    </w:p>
    <w:p w14:paraId="30B5211B" w14:textId="77777777" w:rsidR="001C4D20" w:rsidRDefault="001C4D20" w:rsidP="001C4D20">
      <w:pPr>
        <w:ind w:left="-5"/>
      </w:pPr>
      <w:r>
        <w:t xml:space="preserve">Structure of Biomolecules, heterogeneous, </w:t>
      </w:r>
      <w:proofErr w:type="spellStart"/>
      <w:r>
        <w:t>disorderd</w:t>
      </w:r>
      <w:proofErr w:type="spellEnd"/>
      <w:r>
        <w:t xml:space="preserve"> &amp; glass like </w:t>
      </w:r>
      <w:proofErr w:type="gramStart"/>
      <w:r>
        <w:t>molecules ,</w:t>
      </w:r>
      <w:proofErr w:type="gramEnd"/>
      <w:r>
        <w:t xml:space="preserve"> Flexibility, plasticity and functional deformations , assembly in different levels , Protein ,DNA ,lipid &amp; carbohydrate and how to </w:t>
      </w:r>
    </w:p>
    <w:p w14:paraId="2FC3D217" w14:textId="77777777" w:rsidR="001C4D20" w:rsidRDefault="001C4D20" w:rsidP="001C4D20">
      <w:pPr>
        <w:tabs>
          <w:tab w:val="center" w:pos="7202"/>
          <w:tab w:val="center" w:pos="7922"/>
          <w:tab w:val="center" w:pos="8642"/>
          <w:tab w:val="center" w:pos="9537"/>
        </w:tabs>
        <w:ind w:left="-15"/>
      </w:pPr>
      <w:r>
        <w:t xml:space="preserve">understand these phenomena theoretically using different models.   </w:t>
      </w:r>
      <w:r>
        <w:tab/>
        <w:t xml:space="preserve"> </w:t>
      </w:r>
      <w:r>
        <w:tab/>
        <w:t xml:space="preserve"> </w:t>
      </w:r>
      <w:r>
        <w:tab/>
        <w:t xml:space="preserve"> </w:t>
      </w:r>
      <w:r>
        <w:tab/>
        <w:t xml:space="preserve">(10) </w:t>
      </w:r>
    </w:p>
    <w:p w14:paraId="065F8890" w14:textId="77777777" w:rsidR="001C4D20" w:rsidRDefault="001C4D20" w:rsidP="001C4D20">
      <w:pPr>
        <w:spacing w:after="0"/>
      </w:pPr>
      <w:r>
        <w:t xml:space="preserve"> </w:t>
      </w:r>
    </w:p>
    <w:p w14:paraId="1A06A560" w14:textId="77777777" w:rsidR="001C4D20" w:rsidRDefault="001C4D20" w:rsidP="001C4D20">
      <w:pPr>
        <w:ind w:left="-5" w:right="164"/>
      </w:pPr>
      <w:r>
        <w:t xml:space="preserve">Interaction &amp; </w:t>
      </w:r>
      <w:proofErr w:type="spellStart"/>
      <w:r>
        <w:t>modeling</w:t>
      </w:r>
      <w:proofErr w:type="spellEnd"/>
      <w:r>
        <w:t xml:space="preserve"> of different macro &amp; small </w:t>
      </w:r>
      <w:proofErr w:type="gramStart"/>
      <w:r>
        <w:t>molecules ,</w:t>
      </w:r>
      <w:proofErr w:type="gramEnd"/>
      <w:r>
        <w:t xml:space="preserve"> tools for learning macro </w:t>
      </w:r>
      <w:proofErr w:type="spellStart"/>
      <w:r>
        <w:t>modeling</w:t>
      </w:r>
      <w:proofErr w:type="spellEnd"/>
      <w:r>
        <w:t xml:space="preserve"> some of the important biological systems like , single molecule dynamics to Biochemical pathway dynamics, role of noise in fluctuation and biochemical reactions, proof reading &amp; noise reduction in genetic systems. (10) </w:t>
      </w:r>
    </w:p>
    <w:p w14:paraId="0C031C09" w14:textId="77777777" w:rsidR="001C4D20" w:rsidRDefault="001C4D20" w:rsidP="001C4D20">
      <w:pPr>
        <w:spacing w:after="0"/>
      </w:pPr>
      <w:r>
        <w:t xml:space="preserve"> </w:t>
      </w:r>
    </w:p>
    <w:p w14:paraId="6E5735AC" w14:textId="77777777" w:rsidR="001C4D20" w:rsidRDefault="001C4D20" w:rsidP="001C4D20">
      <w:pPr>
        <w:ind w:left="-5"/>
      </w:pPr>
      <w:r>
        <w:t xml:space="preserve">Sequence </w:t>
      </w:r>
      <w:proofErr w:type="gramStart"/>
      <w:r>
        <w:t>ensembles ,</w:t>
      </w:r>
      <w:proofErr w:type="gramEnd"/>
      <w:r>
        <w:t xml:space="preserve"> Designing structures from sequence for function in proteins, membranes &amp; DNA/RNA . States of </w:t>
      </w:r>
      <w:proofErr w:type="gramStart"/>
      <w:r>
        <w:t>cell ,</w:t>
      </w:r>
      <w:proofErr w:type="gramEnd"/>
      <w:r>
        <w:t xml:space="preserve"> long duration in neural network and ion </w:t>
      </w:r>
      <w:proofErr w:type="spellStart"/>
      <w:r>
        <w:rPr>
          <w:rFonts w:ascii="Calibri" w:eastAsia="Calibri" w:hAnsi="Calibri" w:cs="Calibri"/>
          <w:color w:val="000000"/>
        </w:rPr>
        <w:t>chaqnnels</w:t>
      </w:r>
      <w:proofErr w:type="spellEnd"/>
      <w:r>
        <w:rPr>
          <w:rFonts w:ascii="Calibri" w:eastAsia="Calibri" w:hAnsi="Calibri" w:cs="Calibri"/>
          <w:color w:val="000000"/>
        </w:rPr>
        <w:t xml:space="preserve">, neuronal dynamics.   </w:t>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(10) </w:t>
      </w:r>
    </w:p>
    <w:p w14:paraId="22B2EE5D" w14:textId="77777777" w:rsidR="001C4D20" w:rsidRDefault="001C4D20" w:rsidP="001C4D20">
      <w:pPr>
        <w:spacing w:after="0"/>
      </w:pPr>
      <w:r>
        <w:t xml:space="preserve"> </w:t>
      </w:r>
    </w:p>
    <w:p w14:paraId="456F2865" w14:textId="77777777" w:rsidR="001C4D20" w:rsidRDefault="001C4D20" w:rsidP="001C4D20">
      <w:pPr>
        <w:ind w:left="-5"/>
      </w:pPr>
      <w:r>
        <w:t xml:space="preserve">Entropy vs. Information flow, Optimization of Information, Gathering information and </w:t>
      </w:r>
      <w:proofErr w:type="spellStart"/>
      <w:r>
        <w:t>modeling</w:t>
      </w:r>
      <w:proofErr w:type="spellEnd"/>
      <w:r>
        <w:t xml:space="preserve"> different biological functions like Genetic </w:t>
      </w:r>
      <w:proofErr w:type="gramStart"/>
      <w:r>
        <w:t>switch ,</w:t>
      </w:r>
      <w:proofErr w:type="gramEnd"/>
      <w:r>
        <w:t xml:space="preserve"> Chemotactic , Control of </w:t>
      </w:r>
      <w:r>
        <w:rPr>
          <w:rFonts w:ascii="Calibri" w:eastAsia="Calibri" w:hAnsi="Calibri" w:cs="Calibri"/>
          <w:color w:val="000000"/>
        </w:rPr>
        <w:t xml:space="preserve">metabolism, Signalling systems etc. (10) </w:t>
      </w:r>
    </w:p>
    <w:p w14:paraId="546D96E3" w14:textId="77777777" w:rsidR="001C4D20" w:rsidRDefault="001C4D20" w:rsidP="001C4D20">
      <w:pPr>
        <w:spacing w:after="0"/>
      </w:pPr>
      <w:r>
        <w:rPr>
          <w:rFonts w:ascii="Calibri" w:eastAsia="Calibri" w:hAnsi="Calibri" w:cs="Calibri"/>
          <w:color w:val="000000"/>
        </w:rPr>
        <w:t xml:space="preserve"> </w:t>
      </w:r>
    </w:p>
    <w:p w14:paraId="0B426766" w14:textId="77777777" w:rsidR="001C4D20" w:rsidRDefault="001C4D20" w:rsidP="001C4D20">
      <w:pPr>
        <w:ind w:left="-5"/>
      </w:pPr>
      <w:r>
        <w:t xml:space="preserve">Teaching will be interactive and through project work &amp; journal papers.  </w:t>
      </w:r>
    </w:p>
    <w:p w14:paraId="0D855ADF" w14:textId="77777777" w:rsidR="001C4D20" w:rsidRDefault="001C4D20" w:rsidP="001C4D20">
      <w:pPr>
        <w:spacing w:after="0"/>
      </w:pPr>
      <w:r>
        <w:t xml:space="preserve"> </w:t>
      </w:r>
    </w:p>
    <w:p w14:paraId="4FFBD3EF" w14:textId="77777777" w:rsidR="001C4D20" w:rsidRDefault="001C4D20" w:rsidP="001C4D20">
      <w:pPr>
        <w:spacing w:after="0"/>
        <w:ind w:left="-5"/>
      </w:pPr>
      <w:r>
        <w:rPr>
          <w:b/>
        </w:rPr>
        <w:t xml:space="preserve">Books to follow: </w:t>
      </w:r>
    </w:p>
    <w:p w14:paraId="0AFE5723" w14:textId="77777777" w:rsidR="001C4D20" w:rsidRDefault="001C4D20" w:rsidP="001C4D20">
      <w:pPr>
        <w:spacing w:after="0"/>
        <w:ind w:left="-5"/>
      </w:pPr>
      <w:proofErr w:type="spellStart"/>
      <w:r>
        <w:rPr>
          <w:b/>
        </w:rPr>
        <w:t>Frauenfleder</w:t>
      </w:r>
      <w:proofErr w:type="spellEnd"/>
      <w:r>
        <w:rPr>
          <w:b/>
        </w:rPr>
        <w:t xml:space="preserve">, </w:t>
      </w:r>
      <w:r>
        <w:rPr>
          <w:i/>
          <w:sz w:val="25"/>
        </w:rPr>
        <w:t>Physics of Proteins</w:t>
      </w:r>
      <w:r>
        <w:rPr>
          <w:b/>
        </w:rPr>
        <w:t xml:space="preserve"> </w:t>
      </w:r>
    </w:p>
    <w:p w14:paraId="5A618EFD" w14:textId="77777777" w:rsidR="001C4D20" w:rsidRDefault="001C4D20" w:rsidP="001C4D20">
      <w:pPr>
        <w:spacing w:after="0"/>
        <w:ind w:left="-5"/>
      </w:pPr>
      <w:proofErr w:type="spellStart"/>
      <w:r>
        <w:rPr>
          <w:b/>
        </w:rPr>
        <w:t>Bialek</w:t>
      </w:r>
      <w:proofErr w:type="spellEnd"/>
      <w:r>
        <w:rPr>
          <w:b/>
        </w:rPr>
        <w:t xml:space="preserve">, </w:t>
      </w:r>
      <w:r>
        <w:rPr>
          <w:i/>
          <w:sz w:val="25"/>
        </w:rPr>
        <w:t xml:space="preserve">Biophysics: Searching for Principles  </w:t>
      </w:r>
    </w:p>
    <w:p w14:paraId="6BB75F5E" w14:textId="77777777" w:rsidR="001C4D20" w:rsidRDefault="001C4D20" w:rsidP="001C4D20">
      <w:pPr>
        <w:spacing w:after="0"/>
        <w:ind w:left="-5"/>
      </w:pPr>
      <w:r>
        <w:rPr>
          <w:b/>
        </w:rPr>
        <w:t xml:space="preserve">Phillips, </w:t>
      </w:r>
      <w:r>
        <w:rPr>
          <w:i/>
          <w:sz w:val="25"/>
        </w:rPr>
        <w:t>Physical Biology of the cell</w:t>
      </w:r>
      <w:r>
        <w:rPr>
          <w:b/>
        </w:rPr>
        <w:t xml:space="preserve"> </w:t>
      </w:r>
    </w:p>
    <w:p w14:paraId="24753F44" w14:textId="4108DA49" w:rsidR="00F824C7" w:rsidRDefault="00F824C7" w:rsidP="00B90ACD"/>
    <w:p w14:paraId="19BC60C9" w14:textId="24839B65" w:rsidR="0088240B" w:rsidRDefault="0088240B" w:rsidP="0088240B">
      <w:pPr>
        <w:spacing w:after="0"/>
        <w:ind w:left="75" w:right="13"/>
      </w:pPr>
      <w:r w:rsidRPr="0088240B">
        <w:rPr>
          <w:b/>
          <w:sz w:val="28"/>
          <w:szCs w:val="28"/>
          <w:highlight w:val="yellow"/>
        </w:rPr>
        <w:t>1T</w:t>
      </w:r>
      <w:r>
        <w:rPr>
          <w:b/>
          <w:sz w:val="28"/>
          <w:szCs w:val="28"/>
          <w:highlight w:val="yellow"/>
        </w:rPr>
        <w:t>-</w:t>
      </w:r>
      <w:proofErr w:type="gramStart"/>
      <w:r w:rsidRPr="0088240B">
        <w:rPr>
          <w:b/>
          <w:sz w:val="28"/>
          <w:szCs w:val="28"/>
          <w:highlight w:val="yellow"/>
        </w:rPr>
        <w:t>766</w:t>
      </w:r>
      <w:r>
        <w:rPr>
          <w:b/>
          <w:sz w:val="28"/>
          <w:szCs w:val="28"/>
          <w:highlight w:val="yellow"/>
        </w:rPr>
        <w:t xml:space="preserve"> </w:t>
      </w:r>
      <w:r w:rsidRPr="0088240B">
        <w:rPr>
          <w:b/>
          <w:sz w:val="28"/>
          <w:szCs w:val="28"/>
          <w:highlight w:val="yellow"/>
        </w:rPr>
        <w:t xml:space="preserve"> Genomics</w:t>
      </w:r>
      <w:proofErr w:type="gramEnd"/>
      <w:r w:rsidRPr="0088240B">
        <w:rPr>
          <w:b/>
          <w:sz w:val="28"/>
          <w:szCs w:val="28"/>
          <w:highlight w:val="yellow"/>
        </w:rPr>
        <w:t xml:space="preserve"> : Concepts, Methods and Applications (GCMA</w:t>
      </w:r>
      <w:r w:rsidRPr="0088240B">
        <w:rPr>
          <w:b/>
          <w:sz w:val="26"/>
          <w:highlight w:val="yellow"/>
        </w:rPr>
        <w:t>)</w:t>
      </w:r>
      <w:r>
        <w:rPr>
          <w:b/>
          <w:sz w:val="26"/>
        </w:rPr>
        <w:t xml:space="preserve">  </w:t>
      </w:r>
    </w:p>
    <w:p w14:paraId="6AD9B33E" w14:textId="77777777" w:rsidR="0088240B" w:rsidRPr="00E03D72" w:rsidRDefault="0088240B" w:rsidP="0088240B">
      <w:pPr>
        <w:ind w:left="75"/>
        <w:rPr>
          <w:b/>
        </w:rPr>
      </w:pPr>
      <w:r w:rsidRPr="00E03D72">
        <w:rPr>
          <w:bCs/>
          <w:sz w:val="26"/>
        </w:rPr>
        <w:t>3 Credits</w:t>
      </w:r>
      <w:r w:rsidRPr="00E03D72">
        <w:rPr>
          <w:b/>
        </w:rPr>
        <w:t xml:space="preserve"> </w:t>
      </w:r>
    </w:p>
    <w:p w14:paraId="3CBE4284" w14:textId="77777777" w:rsidR="0088240B" w:rsidRDefault="0088240B" w:rsidP="0088240B">
      <w:pPr>
        <w:spacing w:after="192"/>
        <w:ind w:left="-5"/>
      </w:pPr>
      <w:r>
        <w:rPr>
          <w:b/>
        </w:rPr>
        <w:t xml:space="preserve">Examination: Mid-Sem (10 assignments + 40) &amp; Final (10 assignments+ 40) </w:t>
      </w:r>
    </w:p>
    <w:p w14:paraId="6A0A987E" w14:textId="77777777" w:rsidR="0088240B" w:rsidRDefault="0088240B" w:rsidP="0088240B">
      <w:pPr>
        <w:spacing w:after="28"/>
      </w:pPr>
      <w:r>
        <w:rPr>
          <w:b/>
        </w:rPr>
        <w:t>Pre</w:t>
      </w:r>
      <w:r>
        <w:rPr>
          <w:b/>
          <w:sz w:val="6"/>
        </w:rPr>
        <w:t>-</w:t>
      </w:r>
      <w:r>
        <w:rPr>
          <w:b/>
        </w:rPr>
        <w:t xml:space="preserve">requisites: </w:t>
      </w:r>
      <w:r>
        <w:t>Must complete the 1st semester and at least credited the course on "Computational Biology &amp; Bioinformatics". Must have basic knowledge of Molecular Biology and Recombinant DNA Technology.</w:t>
      </w:r>
      <w:r>
        <w:rPr>
          <w:b/>
        </w:rPr>
        <w:t xml:space="preserve"> </w:t>
      </w:r>
    </w:p>
    <w:p w14:paraId="3389121C" w14:textId="77777777" w:rsidR="0088240B" w:rsidRDefault="0088240B" w:rsidP="0088240B">
      <w:pPr>
        <w:spacing w:after="241"/>
      </w:pPr>
      <w:r>
        <w:rPr>
          <w:b/>
        </w:rPr>
        <w:t xml:space="preserve">Objective: </w:t>
      </w:r>
      <w:r>
        <w:t xml:space="preserve">This course is an integrated presentation of genome organization, genome sequencing and characterization, comparative genomics, transcriptomics and introductory genomic data analysis. The course objective is to instil sufficient knowledge to the students to be conversant in all of the areas of genomics and provide a knowledge base that enables the student to successfully move on and master </w:t>
      </w:r>
      <w:r>
        <w:lastRenderedPageBreak/>
        <w:t>advanced topics in genomics. On the whole, the course will enhance the students' overall comprehension of the subject, improve their computational skills and eventually assist in proper planning, execution and analysis of their research work.</w:t>
      </w:r>
      <w:r>
        <w:rPr>
          <w:b/>
        </w:rPr>
        <w:t xml:space="preserve"> </w:t>
      </w:r>
    </w:p>
    <w:p w14:paraId="2C888B13" w14:textId="77777777" w:rsidR="0088240B" w:rsidRDefault="0088240B" w:rsidP="0088240B">
      <w:pPr>
        <w:spacing w:after="1"/>
        <w:ind w:left="-5"/>
      </w:pPr>
      <w:r>
        <w:rPr>
          <w:b/>
        </w:rPr>
        <w:t xml:space="preserve">Course content: </w:t>
      </w:r>
    </w:p>
    <w:p w14:paraId="0D4C15A6" w14:textId="77777777" w:rsidR="0088240B" w:rsidRDefault="0088240B" w:rsidP="0088240B">
      <w:pPr>
        <w:spacing w:after="230"/>
        <w:ind w:left="-5"/>
      </w:pPr>
      <w:r>
        <w:rPr>
          <w:b/>
        </w:rPr>
        <w:t xml:space="preserve">Next Generation Sequencing Technologies: </w:t>
      </w:r>
      <w:r>
        <w:t>Methods and applications (4)</w:t>
      </w:r>
      <w:r>
        <w:rPr>
          <w:b/>
        </w:rPr>
        <w:t xml:space="preserve"> </w:t>
      </w:r>
    </w:p>
    <w:p w14:paraId="3AE72831" w14:textId="77777777" w:rsidR="0088240B" w:rsidRDefault="0088240B" w:rsidP="0088240B">
      <w:pPr>
        <w:spacing w:after="242"/>
      </w:pPr>
      <w:r>
        <w:rPr>
          <w:b/>
        </w:rPr>
        <w:t xml:space="preserve">Whole Genome Sequencing and Analysis: </w:t>
      </w:r>
      <w:r>
        <w:t>Concept, methods, assembly (de novo and reference based), genome annotation (structural and functional), comparative genomics (10)</w:t>
      </w:r>
      <w:r>
        <w:rPr>
          <w:b/>
        </w:rPr>
        <w:t xml:space="preserve"> </w:t>
      </w:r>
    </w:p>
    <w:p w14:paraId="50FDC40E" w14:textId="77777777" w:rsidR="0088240B" w:rsidRDefault="0088240B" w:rsidP="0088240B">
      <w:pPr>
        <w:spacing w:after="242"/>
      </w:pPr>
      <w:r>
        <w:rPr>
          <w:b/>
        </w:rPr>
        <w:t>High</w:t>
      </w:r>
      <w:r>
        <w:rPr>
          <w:b/>
          <w:sz w:val="6"/>
        </w:rPr>
        <w:t>-</w:t>
      </w:r>
      <w:r>
        <w:rPr>
          <w:b/>
        </w:rPr>
        <w:t xml:space="preserve">throughput Transcriptome Profiling: </w:t>
      </w:r>
      <w:r>
        <w:t>Concept, methods and applications; transcriptome construction (de novo and reference-based), differential gene expression (10)</w:t>
      </w:r>
      <w:r>
        <w:rPr>
          <w:b/>
        </w:rPr>
        <w:t xml:space="preserve"> </w:t>
      </w:r>
    </w:p>
    <w:p w14:paraId="32572846" w14:textId="77777777" w:rsidR="0088240B" w:rsidRDefault="0088240B" w:rsidP="0088240B">
      <w:pPr>
        <w:spacing w:after="241"/>
      </w:pPr>
      <w:r>
        <w:rPr>
          <w:b/>
        </w:rPr>
        <w:t>Non</w:t>
      </w:r>
      <w:r>
        <w:rPr>
          <w:b/>
          <w:sz w:val="6"/>
        </w:rPr>
        <w:t>-</w:t>
      </w:r>
      <w:r>
        <w:rPr>
          <w:b/>
        </w:rPr>
        <w:t xml:space="preserve">coding RNAs: </w:t>
      </w:r>
      <w:r>
        <w:t>Small RNAs, miRNAs, long non-coding RNAs; sequencing and prediction methods; biological relevance (10)</w:t>
      </w:r>
      <w:r>
        <w:rPr>
          <w:b/>
        </w:rPr>
        <w:t xml:space="preserve"> </w:t>
      </w:r>
    </w:p>
    <w:p w14:paraId="54B0E171" w14:textId="77777777" w:rsidR="0088240B" w:rsidRDefault="0088240B" w:rsidP="0088240B">
      <w:pPr>
        <w:spacing w:after="170"/>
      </w:pPr>
      <w:r>
        <w:rPr>
          <w:b/>
        </w:rPr>
        <w:t xml:space="preserve">Single nucleotide polymorphisms: </w:t>
      </w:r>
      <w:r>
        <w:t>Genome resequencing; data processing and SNP prediction; applications in agriculture/human health (6)</w:t>
      </w:r>
      <w:r>
        <w:rPr>
          <w:b/>
        </w:rPr>
        <w:t xml:space="preserve"> </w:t>
      </w:r>
    </w:p>
    <w:p w14:paraId="20C587FD" w14:textId="77777777" w:rsidR="0088240B" w:rsidRDefault="0088240B" w:rsidP="0088240B">
      <w:pPr>
        <w:spacing w:after="1"/>
        <w:ind w:left="-5"/>
      </w:pPr>
      <w:r>
        <w:rPr>
          <w:b/>
        </w:rPr>
        <w:t xml:space="preserve">Suggested readings: </w:t>
      </w:r>
    </w:p>
    <w:p w14:paraId="54FEC9E1" w14:textId="77777777" w:rsidR="0088240B" w:rsidRDefault="0088240B" w:rsidP="0088240B">
      <w:pPr>
        <w:ind w:left="427" w:right="1691"/>
      </w:pPr>
      <w:r>
        <w:t>1.</w:t>
      </w:r>
      <w:r>
        <w:rPr>
          <w:rFonts w:ascii="Arial" w:eastAsia="Arial" w:hAnsi="Arial" w:cs="Arial"/>
        </w:rPr>
        <w:t xml:space="preserve"> </w:t>
      </w:r>
      <w:r>
        <w:t>Review and research articles in national and international journals 2.</w:t>
      </w:r>
      <w:r>
        <w:rPr>
          <w:rFonts w:ascii="Arial" w:eastAsia="Arial" w:hAnsi="Arial" w:cs="Arial"/>
        </w:rPr>
        <w:t xml:space="preserve"> </w:t>
      </w:r>
      <w:r>
        <w:t xml:space="preserve">Online webpages/videos of various databases and sequencing platforms. </w:t>
      </w:r>
    </w:p>
    <w:p w14:paraId="4D9395D4" w14:textId="77777777" w:rsidR="0088240B" w:rsidRDefault="0088240B" w:rsidP="0088240B">
      <w:pPr>
        <w:numPr>
          <w:ilvl w:val="0"/>
          <w:numId w:val="16"/>
        </w:numPr>
        <w:spacing w:after="3" w:line="248" w:lineRule="auto"/>
        <w:ind w:hanging="288"/>
        <w:jc w:val="both"/>
      </w:pPr>
      <w:r>
        <w:t xml:space="preserve">Principles of genome analysis and genomics - Sandy B. Primrose, Richard M. Twyman </w:t>
      </w:r>
    </w:p>
    <w:p w14:paraId="31E7BEBB" w14:textId="77777777" w:rsidR="0088240B" w:rsidRDefault="0088240B" w:rsidP="0088240B">
      <w:pPr>
        <w:numPr>
          <w:ilvl w:val="0"/>
          <w:numId w:val="16"/>
        </w:numPr>
        <w:spacing w:after="3" w:line="248" w:lineRule="auto"/>
        <w:ind w:hanging="288"/>
        <w:jc w:val="both"/>
      </w:pPr>
      <w:r>
        <w:t xml:space="preserve">Introduction to Bioinformatics: A theoretical and practical approach - Stephen A. </w:t>
      </w:r>
      <w:proofErr w:type="spellStart"/>
      <w:r>
        <w:t>Krawetz</w:t>
      </w:r>
      <w:proofErr w:type="spellEnd"/>
      <w:r>
        <w:t xml:space="preserve">, David D. </w:t>
      </w:r>
      <w:proofErr w:type="spellStart"/>
      <w:r>
        <w:t>Wonmble</w:t>
      </w:r>
      <w:proofErr w:type="spellEnd"/>
      <w:r>
        <w:t xml:space="preserve"> </w:t>
      </w:r>
    </w:p>
    <w:p w14:paraId="228CE82C" w14:textId="77777777" w:rsidR="0088240B" w:rsidRDefault="0088240B" w:rsidP="0088240B">
      <w:pPr>
        <w:numPr>
          <w:ilvl w:val="0"/>
          <w:numId w:val="16"/>
        </w:numPr>
        <w:spacing w:after="3" w:line="248" w:lineRule="auto"/>
        <w:ind w:hanging="288"/>
        <w:jc w:val="both"/>
      </w:pPr>
      <w:r>
        <w:t xml:space="preserve">Fundamentals of data mining in genomics and proteomics - Werner </w:t>
      </w:r>
      <w:proofErr w:type="spellStart"/>
      <w:r>
        <w:t>Dubitzky</w:t>
      </w:r>
      <w:proofErr w:type="spellEnd"/>
      <w:r>
        <w:t xml:space="preserve">, Martin Granzow, Daniel </w:t>
      </w:r>
      <w:proofErr w:type="spellStart"/>
      <w:r>
        <w:t>Berrar</w:t>
      </w:r>
      <w:proofErr w:type="spellEnd"/>
      <w:r>
        <w:t xml:space="preserve"> </w:t>
      </w:r>
    </w:p>
    <w:p w14:paraId="12B3AA77" w14:textId="77777777" w:rsidR="0088240B" w:rsidRDefault="0088240B" w:rsidP="0088240B">
      <w:pPr>
        <w:numPr>
          <w:ilvl w:val="0"/>
          <w:numId w:val="16"/>
        </w:numPr>
        <w:spacing w:after="3" w:line="248" w:lineRule="auto"/>
        <w:ind w:hanging="288"/>
        <w:jc w:val="both"/>
      </w:pPr>
      <w:r>
        <w:t xml:space="preserve">A primer of genome science - Greg Gibson, Spencer V. Muse </w:t>
      </w:r>
    </w:p>
    <w:p w14:paraId="119F5FD7" w14:textId="77777777" w:rsidR="0088240B" w:rsidRDefault="0088240B" w:rsidP="0088240B">
      <w:pPr>
        <w:numPr>
          <w:ilvl w:val="0"/>
          <w:numId w:val="16"/>
        </w:numPr>
        <w:spacing w:after="3" w:line="248" w:lineRule="auto"/>
        <w:ind w:hanging="288"/>
        <w:jc w:val="both"/>
      </w:pPr>
      <w:proofErr w:type="spellStart"/>
      <w:r>
        <w:t>Metzker</w:t>
      </w:r>
      <w:proofErr w:type="spellEnd"/>
      <w:r>
        <w:t xml:space="preserve"> ML (2010) Sequencing Technologies—The Next Generation. Nature Reviews Genetics 11: 31 PMID: 19997069 </w:t>
      </w:r>
    </w:p>
    <w:p w14:paraId="2A2C6EF5" w14:textId="77777777" w:rsidR="0088240B" w:rsidRDefault="0088240B" w:rsidP="0088240B">
      <w:pPr>
        <w:numPr>
          <w:ilvl w:val="0"/>
          <w:numId w:val="16"/>
        </w:numPr>
        <w:spacing w:after="3" w:line="248" w:lineRule="auto"/>
        <w:ind w:hanging="288"/>
        <w:jc w:val="both"/>
      </w:pPr>
      <w:proofErr w:type="spellStart"/>
      <w:r>
        <w:t>Mardis</w:t>
      </w:r>
      <w:proofErr w:type="spellEnd"/>
      <w:r>
        <w:t xml:space="preserve"> ER. (2008) Next-generation DNA sequencing methods. </w:t>
      </w:r>
      <w:proofErr w:type="spellStart"/>
      <w:r>
        <w:t>Annu</w:t>
      </w:r>
      <w:proofErr w:type="spellEnd"/>
      <w:r>
        <w:t xml:space="preserve"> Rev Genomics Hum Genet. </w:t>
      </w:r>
      <w:proofErr w:type="gramStart"/>
      <w:r>
        <w:t>2008;9:387</w:t>
      </w:r>
      <w:proofErr w:type="gramEnd"/>
      <w:r>
        <w:t xml:space="preserve">-402. </w:t>
      </w:r>
    </w:p>
    <w:p w14:paraId="0BAB0068" w14:textId="3A3B601C" w:rsidR="00F824C7" w:rsidRDefault="00F824C7" w:rsidP="00B90ACD"/>
    <w:p w14:paraId="12E2F335" w14:textId="77777777" w:rsidR="00F824C7" w:rsidRDefault="00F824C7" w:rsidP="00B90ACD"/>
    <w:p w14:paraId="05229F55" w14:textId="77777777" w:rsidR="00B90ACD" w:rsidRPr="00F71A47" w:rsidRDefault="00B90ACD" w:rsidP="00B90ACD">
      <w:pPr>
        <w:rPr>
          <w:b/>
          <w:bCs/>
          <w:sz w:val="28"/>
          <w:szCs w:val="28"/>
          <w:u w:val="single"/>
        </w:rPr>
      </w:pPr>
      <w:r w:rsidRPr="00B90ACD">
        <w:rPr>
          <w:sz w:val="28"/>
          <w:szCs w:val="28"/>
          <w:highlight w:val="yellow"/>
          <w:u w:val="single"/>
        </w:rPr>
        <w:t xml:space="preserve">I T— 770 </w:t>
      </w:r>
      <w:r w:rsidRPr="00B90ACD">
        <w:rPr>
          <w:b/>
          <w:bCs/>
          <w:sz w:val="28"/>
          <w:szCs w:val="28"/>
          <w:highlight w:val="yellow"/>
          <w:u w:val="single"/>
        </w:rPr>
        <w:t>Neural networks and deep learning for biological data</w:t>
      </w:r>
    </w:p>
    <w:p w14:paraId="1C4729FE" w14:textId="77777777" w:rsidR="00B90ACD" w:rsidRDefault="00B90ACD" w:rsidP="00B90ACD">
      <w:r w:rsidRPr="008053E6">
        <w:rPr>
          <w:b/>
          <w:bCs/>
        </w:rPr>
        <w:t>Pre-requisites</w:t>
      </w:r>
      <w:r>
        <w:t>: Students opting for this course must be familiar with basics of machine learning</w:t>
      </w:r>
    </w:p>
    <w:p w14:paraId="7122ABE5" w14:textId="77777777" w:rsidR="00B90ACD" w:rsidRDefault="00B90ACD" w:rsidP="00B90ACD">
      <w:r>
        <w:t>and artificial intelligence.</w:t>
      </w:r>
    </w:p>
    <w:p w14:paraId="5A2959FD" w14:textId="77777777" w:rsidR="00B90ACD" w:rsidRDefault="00B90ACD" w:rsidP="00B90ACD">
      <w:r w:rsidRPr="008053E6">
        <w:rPr>
          <w:b/>
          <w:bCs/>
        </w:rPr>
        <w:t>Objective</w:t>
      </w:r>
      <w:r>
        <w:t>: This course is aimed at introducing cutting edge artificial neural network techniques</w:t>
      </w:r>
    </w:p>
    <w:p w14:paraId="7F6E2B07" w14:textId="77777777" w:rsidR="00B90ACD" w:rsidRDefault="00B90ACD" w:rsidP="00B90ACD">
      <w:r>
        <w:t>applied to biological problems. Different types of neural networks, their training and validation</w:t>
      </w:r>
    </w:p>
    <w:p w14:paraId="4075AFDE" w14:textId="77777777" w:rsidR="00B90ACD" w:rsidRDefault="00B90ACD" w:rsidP="00B90ACD">
      <w:r>
        <w:t>strategies and limitations will be discussed. Specific examples from published literature such</w:t>
      </w:r>
    </w:p>
    <w:p w14:paraId="7DE8A918" w14:textId="77777777" w:rsidR="00B90ACD" w:rsidRDefault="00B90ACD" w:rsidP="00B90ACD">
      <w:r>
        <w:t>sequence specificity predictions will be taken up.</w:t>
      </w:r>
    </w:p>
    <w:p w14:paraId="61ABE891" w14:textId="77777777" w:rsidR="00B90ACD" w:rsidRDefault="00B90ACD" w:rsidP="00B90ACD">
      <w:r w:rsidRPr="008053E6">
        <w:rPr>
          <w:b/>
          <w:bCs/>
        </w:rPr>
        <w:t>Syllabus</w:t>
      </w:r>
      <w:r>
        <w:t>:</w:t>
      </w:r>
    </w:p>
    <w:p w14:paraId="1B05DD6B" w14:textId="77777777" w:rsidR="00B90ACD" w:rsidRDefault="00B90ACD" w:rsidP="00B90ACD">
      <w:pPr>
        <w:pStyle w:val="ListParagraph"/>
        <w:numPr>
          <w:ilvl w:val="0"/>
          <w:numId w:val="6"/>
        </w:numPr>
        <w:spacing w:after="160" w:line="259" w:lineRule="auto"/>
      </w:pPr>
      <w:r w:rsidRPr="008053E6">
        <w:t>Background of machine learning methods</w:t>
      </w:r>
      <w:r>
        <w:t xml:space="preserve">: </w:t>
      </w:r>
      <w:r w:rsidRPr="008053E6">
        <w:t>Regression and classification</w:t>
      </w:r>
      <w:r>
        <w:t xml:space="preserve"> (2 </w:t>
      </w:r>
      <w:proofErr w:type="spellStart"/>
      <w:r>
        <w:t>hrs</w:t>
      </w:r>
      <w:proofErr w:type="spellEnd"/>
      <w:r>
        <w:t>)</w:t>
      </w:r>
    </w:p>
    <w:p w14:paraId="4B0C0413" w14:textId="77777777" w:rsidR="00B90ACD" w:rsidRDefault="00B90ACD" w:rsidP="00B90ACD">
      <w:pPr>
        <w:pStyle w:val="ListParagraph"/>
        <w:numPr>
          <w:ilvl w:val="0"/>
          <w:numId w:val="6"/>
        </w:numPr>
        <w:spacing w:after="160" w:line="259" w:lineRule="auto"/>
      </w:pPr>
      <w:r w:rsidRPr="008053E6">
        <w:lastRenderedPageBreak/>
        <w:t>Overview of discretization and data representation techniques</w:t>
      </w:r>
      <w:r>
        <w:t xml:space="preserve"> (3 </w:t>
      </w:r>
      <w:proofErr w:type="spellStart"/>
      <w:r>
        <w:t>hrs</w:t>
      </w:r>
      <w:proofErr w:type="spellEnd"/>
      <w:r>
        <w:t>)</w:t>
      </w:r>
    </w:p>
    <w:p w14:paraId="27051B34" w14:textId="77777777" w:rsidR="00B90ACD" w:rsidRDefault="00B90ACD" w:rsidP="00B90ACD">
      <w:pPr>
        <w:pStyle w:val="ListParagraph"/>
        <w:numPr>
          <w:ilvl w:val="0"/>
          <w:numId w:val="6"/>
        </w:numPr>
        <w:spacing w:after="160" w:line="259" w:lineRule="auto"/>
      </w:pPr>
      <w:r w:rsidRPr="008053E6">
        <w:t>Introduction to neural networks architecture and training methods:</w:t>
      </w:r>
      <w:r>
        <w:t xml:space="preserve"> Multilayer perceptron </w:t>
      </w:r>
    </w:p>
    <w:p w14:paraId="09F16C9D" w14:textId="77777777" w:rsidR="00B90ACD" w:rsidRDefault="00B90ACD" w:rsidP="00B90ACD">
      <w:pPr>
        <w:ind w:left="720"/>
      </w:pPr>
      <w:r>
        <w:t>backpropagation, quick propagation and other learning methods. Batch and online training. (5 hrs)</w:t>
      </w:r>
    </w:p>
    <w:p w14:paraId="0DE08AE5" w14:textId="77777777" w:rsidR="00B90ACD" w:rsidRDefault="00B90ACD" w:rsidP="00B90ACD">
      <w:pPr>
        <w:pStyle w:val="ListParagraph"/>
        <w:numPr>
          <w:ilvl w:val="0"/>
          <w:numId w:val="6"/>
        </w:numPr>
        <w:spacing w:after="160" w:line="259" w:lineRule="auto"/>
      </w:pPr>
      <w:r>
        <w:t xml:space="preserve">Neural network applications in Bioinformatics: Secondary structure, solvent accessibility, side chain orientation predictions. Gene ontology predictions. Functional annotation prediction using </w:t>
      </w:r>
      <w:proofErr w:type="spellStart"/>
      <w:r>
        <w:t>neura</w:t>
      </w:r>
      <w:proofErr w:type="spellEnd"/>
      <w:r>
        <w:t xml:space="preserve"> networks and other machine learning methods. (5 </w:t>
      </w:r>
      <w:proofErr w:type="spellStart"/>
      <w:r>
        <w:t>hrs</w:t>
      </w:r>
      <w:proofErr w:type="spellEnd"/>
      <w:r>
        <w:t>)</w:t>
      </w:r>
    </w:p>
    <w:p w14:paraId="7A3D2E15" w14:textId="77777777" w:rsidR="00B90ACD" w:rsidRPr="008053E6" w:rsidRDefault="00B90ACD" w:rsidP="00B90ACD">
      <w:pPr>
        <w:pStyle w:val="ListParagraph"/>
        <w:numPr>
          <w:ilvl w:val="0"/>
          <w:numId w:val="6"/>
        </w:numPr>
        <w:spacing w:after="160" w:line="259" w:lineRule="auto"/>
      </w:pPr>
      <w:r w:rsidRPr="008053E6">
        <w:t xml:space="preserve">Introduction to Time delay neural networks, RBF neural networks. </w:t>
      </w:r>
      <w:proofErr w:type="spellStart"/>
      <w:r w:rsidRPr="008053E6">
        <w:t>Self organizing</w:t>
      </w:r>
      <w:proofErr w:type="spellEnd"/>
      <w:r w:rsidRPr="008053E6">
        <w:t xml:space="preserve"> maps and</w:t>
      </w:r>
    </w:p>
    <w:p w14:paraId="181DD2FE" w14:textId="77777777" w:rsidR="00B90ACD" w:rsidRDefault="00B90ACD" w:rsidP="00B90ACD">
      <w:pPr>
        <w:ind w:firstLine="720"/>
      </w:pPr>
      <w:proofErr w:type="spellStart"/>
      <w:r w:rsidRPr="008053E6">
        <w:t>Kohonen</w:t>
      </w:r>
      <w:proofErr w:type="spellEnd"/>
      <w:r w:rsidRPr="008053E6">
        <w:t xml:space="preserve"> learning.</w:t>
      </w:r>
      <w:r>
        <w:t xml:space="preserve"> (3 hrs)</w:t>
      </w:r>
    </w:p>
    <w:p w14:paraId="4B341B63" w14:textId="77777777" w:rsidR="00B90ACD" w:rsidRDefault="00B90ACD" w:rsidP="00B90ACD">
      <w:pPr>
        <w:pStyle w:val="ListParagraph"/>
        <w:numPr>
          <w:ilvl w:val="0"/>
          <w:numId w:val="6"/>
        </w:numPr>
        <w:spacing w:after="160" w:line="259" w:lineRule="auto"/>
      </w:pPr>
      <w:r>
        <w:t xml:space="preserve">Fundamentals of Deep learning strategies. </w:t>
      </w:r>
      <w:proofErr w:type="spellStart"/>
      <w:r>
        <w:t>Boltzman</w:t>
      </w:r>
      <w:proofErr w:type="spellEnd"/>
      <w:r>
        <w:t xml:space="preserve"> machine and auto-encoders. Denoising</w:t>
      </w:r>
    </w:p>
    <w:p w14:paraId="290B78E3" w14:textId="77777777" w:rsidR="00B90ACD" w:rsidRDefault="00B90ACD" w:rsidP="00B90ACD">
      <w:pPr>
        <w:ind w:firstLine="720"/>
      </w:pPr>
      <w:r>
        <w:t>autoencoders. Amino acid autoencoder and dimensionality assessment. (4 hrs)</w:t>
      </w:r>
    </w:p>
    <w:p w14:paraId="382960BA" w14:textId="77777777" w:rsidR="00B90ACD" w:rsidRDefault="00B90ACD" w:rsidP="00B90ACD">
      <w:pPr>
        <w:pStyle w:val="ListParagraph"/>
        <w:numPr>
          <w:ilvl w:val="0"/>
          <w:numId w:val="6"/>
        </w:numPr>
        <w:spacing w:after="160" w:line="259" w:lineRule="auto"/>
      </w:pPr>
      <w:r>
        <w:t xml:space="preserve">Inferring nucleic acid sequence specificity and other biological applications of deep learning (2 </w:t>
      </w:r>
      <w:proofErr w:type="spellStart"/>
      <w:r>
        <w:t>hrs</w:t>
      </w:r>
      <w:proofErr w:type="spellEnd"/>
      <w:r>
        <w:t>)</w:t>
      </w:r>
    </w:p>
    <w:p w14:paraId="26708541" w14:textId="77777777" w:rsidR="00B90ACD" w:rsidRPr="008053E6" w:rsidRDefault="00B90ACD" w:rsidP="00B90ACD">
      <w:pPr>
        <w:rPr>
          <w:b/>
          <w:bCs/>
        </w:rPr>
      </w:pPr>
      <w:r w:rsidRPr="008053E6">
        <w:rPr>
          <w:b/>
          <w:bCs/>
        </w:rPr>
        <w:t>Suggested readings:</w:t>
      </w:r>
    </w:p>
    <w:p w14:paraId="45B4E59B" w14:textId="77777777" w:rsidR="00B90ACD" w:rsidRDefault="00B90ACD" w:rsidP="00B90ACD">
      <w:pPr>
        <w:pStyle w:val="ListParagraph"/>
        <w:numPr>
          <w:ilvl w:val="0"/>
          <w:numId w:val="7"/>
        </w:numPr>
        <w:spacing w:after="160" w:line="259" w:lineRule="auto"/>
      </w:pPr>
      <w:r>
        <w:t>Deep Learning Made Easy with R: A Gentle Introduction for Data Science CreateSpace</w:t>
      </w:r>
    </w:p>
    <w:p w14:paraId="47D940BA" w14:textId="77777777" w:rsidR="00B90ACD" w:rsidRDefault="00B90ACD" w:rsidP="00B90ACD">
      <w:pPr>
        <w:pStyle w:val="ListParagraph"/>
      </w:pPr>
      <w:r>
        <w:t>Independent Publishing Platform (ISBN-13: 978-1519514219)</w:t>
      </w:r>
    </w:p>
    <w:p w14:paraId="7494FC1B" w14:textId="77777777" w:rsidR="00B90ACD" w:rsidRDefault="00B90ACD" w:rsidP="00B90ACD">
      <w:pPr>
        <w:pStyle w:val="ListParagraph"/>
        <w:numPr>
          <w:ilvl w:val="0"/>
          <w:numId w:val="7"/>
        </w:numPr>
        <w:spacing w:after="160" w:line="259" w:lineRule="auto"/>
      </w:pPr>
      <w:r>
        <w:t>Predicting the sequence specificities of DNA- and RNA-binding proteins by deep learning,</w:t>
      </w:r>
    </w:p>
    <w:p w14:paraId="12987E2A" w14:textId="77777777" w:rsidR="00B90ACD" w:rsidRDefault="00B90ACD" w:rsidP="00B90ACD">
      <w:pPr>
        <w:pStyle w:val="ListParagraph"/>
      </w:pPr>
      <w:proofErr w:type="spellStart"/>
      <w:r>
        <w:t>Alipanahi</w:t>
      </w:r>
      <w:proofErr w:type="spellEnd"/>
      <w:r>
        <w:t xml:space="preserve"> B, Delong A, </w:t>
      </w:r>
      <w:proofErr w:type="spellStart"/>
      <w:r>
        <w:t>Weirauch</w:t>
      </w:r>
      <w:proofErr w:type="spellEnd"/>
      <w:r>
        <w:t xml:space="preserve"> MT, Frey BJ, Nature </w:t>
      </w:r>
      <w:proofErr w:type="spellStart"/>
      <w:r>
        <w:t>Biotechnol</w:t>
      </w:r>
      <w:proofErr w:type="spellEnd"/>
      <w:r>
        <w:t>. 2015 Aug;33(8):831-8.</w:t>
      </w:r>
    </w:p>
    <w:p w14:paraId="7F2CC987" w14:textId="77777777" w:rsidR="00B90ACD" w:rsidRDefault="00B90ACD" w:rsidP="00B90ACD">
      <w:pPr>
        <w:pStyle w:val="ListParagraph"/>
      </w:pPr>
      <w:proofErr w:type="spellStart"/>
      <w:r>
        <w:t>doi</w:t>
      </w:r>
      <w:proofErr w:type="spellEnd"/>
      <w:r>
        <w:t>: 10.1038/nbt.3300.</w:t>
      </w:r>
    </w:p>
    <w:p w14:paraId="743C29B0" w14:textId="77777777" w:rsidR="00B90ACD" w:rsidRDefault="00B90ACD" w:rsidP="00B90ACD">
      <w:pPr>
        <w:pStyle w:val="ListParagraph"/>
        <w:numPr>
          <w:ilvl w:val="0"/>
          <w:numId w:val="7"/>
        </w:numPr>
        <w:spacing w:after="160" w:line="259" w:lineRule="auto"/>
      </w:pPr>
      <w:r>
        <w:t xml:space="preserve">Deep learning for regulatory genomics, Park Y, </w:t>
      </w:r>
      <w:proofErr w:type="spellStart"/>
      <w:r>
        <w:t>Kellis</w:t>
      </w:r>
      <w:proofErr w:type="spellEnd"/>
      <w:r>
        <w:t xml:space="preserve"> M, Nature </w:t>
      </w:r>
      <w:proofErr w:type="spellStart"/>
      <w:r>
        <w:t>Biotechnol</w:t>
      </w:r>
      <w:proofErr w:type="spellEnd"/>
      <w:r>
        <w:t>. 2015</w:t>
      </w:r>
    </w:p>
    <w:p w14:paraId="431849A3" w14:textId="77777777" w:rsidR="00B90ACD" w:rsidRDefault="00B90ACD" w:rsidP="00B90ACD">
      <w:pPr>
        <w:pStyle w:val="ListParagraph"/>
      </w:pPr>
      <w:proofErr w:type="spellStart"/>
      <w:r>
        <w:t>doi</w:t>
      </w:r>
      <w:proofErr w:type="spellEnd"/>
      <w:r>
        <w:t>: 10.1038/</w:t>
      </w:r>
      <w:proofErr w:type="spellStart"/>
      <w:r>
        <w:t>nbt</w:t>
      </w:r>
      <w:proofErr w:type="spellEnd"/>
      <w:r>
        <w:t>/.3313.</w:t>
      </w:r>
    </w:p>
    <w:p w14:paraId="15CDC011" w14:textId="77777777" w:rsidR="00B90ACD" w:rsidRDefault="00B90ACD" w:rsidP="00B90ACD">
      <w:pPr>
        <w:pStyle w:val="ListParagraph"/>
        <w:numPr>
          <w:ilvl w:val="0"/>
          <w:numId w:val="7"/>
        </w:numPr>
        <w:spacing w:after="160" w:line="259" w:lineRule="auto"/>
      </w:pPr>
      <w:r>
        <w:t>Reversible auto-encoding of amino-acid residues in reduced space: an application to</w:t>
      </w:r>
    </w:p>
    <w:p w14:paraId="114E1B74" w14:textId="77777777" w:rsidR="00B90ACD" w:rsidRDefault="00B90ACD" w:rsidP="00B90ACD">
      <w:pPr>
        <w:pStyle w:val="ListParagraph"/>
      </w:pPr>
      <w:r>
        <w:t xml:space="preserve">predicting DNA-binding proteins, </w:t>
      </w:r>
      <w:proofErr w:type="spellStart"/>
      <w:r>
        <w:t>Shandar</w:t>
      </w:r>
      <w:proofErr w:type="spellEnd"/>
      <w:r>
        <w:t xml:space="preserve"> Ahmad, Third IAPR International Conference</w:t>
      </w:r>
    </w:p>
    <w:p w14:paraId="7C7FEB5B" w14:textId="77777777" w:rsidR="00B90ACD" w:rsidRDefault="00B90ACD" w:rsidP="00B90ACD">
      <w:pPr>
        <w:ind w:firstLine="720"/>
      </w:pPr>
      <w:r>
        <w:t>on Pattern Recognition in Bioinformatics (PRIB) (2008, Melbourne, Australia) Monash</w:t>
      </w:r>
    </w:p>
    <w:p w14:paraId="5275076E" w14:textId="77777777" w:rsidR="00B90ACD" w:rsidRDefault="00B90ACD" w:rsidP="00B90ACD">
      <w:pPr>
        <w:ind w:firstLine="720"/>
      </w:pPr>
      <w:r>
        <w:t>University Research Repositories (http://arrow.monash.edu. au/</w:t>
      </w:r>
      <w:proofErr w:type="spellStart"/>
      <w:r>
        <w:t>hdl</w:t>
      </w:r>
      <w:proofErr w:type="spellEnd"/>
      <w:r>
        <w:t>/1959.1/63725)</w:t>
      </w:r>
    </w:p>
    <w:p w14:paraId="6EAAED16" w14:textId="77777777" w:rsidR="00B90ACD" w:rsidRDefault="00B90ACD" w:rsidP="00B90ACD">
      <w:pPr>
        <w:pStyle w:val="ListParagraph"/>
        <w:numPr>
          <w:ilvl w:val="0"/>
          <w:numId w:val="7"/>
        </w:numPr>
        <w:spacing w:after="160" w:line="259" w:lineRule="auto"/>
      </w:pPr>
      <w:r>
        <w:t xml:space="preserve">Dimensionality of amino acid space and solvent accessibility prediction with neural </w:t>
      </w:r>
      <w:proofErr w:type="spellStart"/>
      <w:proofErr w:type="gramStart"/>
      <w:r>
        <w:t>networks,Marcos</w:t>
      </w:r>
      <w:proofErr w:type="spellEnd"/>
      <w:proofErr w:type="gramEnd"/>
      <w:r>
        <w:t xml:space="preserve"> J. </w:t>
      </w:r>
      <w:proofErr w:type="spellStart"/>
      <w:r>
        <w:t>Arafizo</w:t>
      </w:r>
      <w:proofErr w:type="spellEnd"/>
      <w:r>
        <w:t xml:space="preserve">-Bravo , </w:t>
      </w:r>
      <w:proofErr w:type="spellStart"/>
      <w:r>
        <w:t>Shandar</w:t>
      </w:r>
      <w:proofErr w:type="spellEnd"/>
      <w:r>
        <w:t xml:space="preserve"> Ahmad, , </w:t>
      </w:r>
      <w:proofErr w:type="spellStart"/>
      <w:r>
        <w:t>Akinori</w:t>
      </w:r>
      <w:proofErr w:type="spellEnd"/>
      <w:r>
        <w:t xml:space="preserve"> Sarai, Computational Biology and Chemistry, 2006, 30, 160—168</w:t>
      </w:r>
    </w:p>
    <w:p w14:paraId="3FEE2A7C" w14:textId="46F0561C" w:rsidR="00C0782B" w:rsidRDefault="00C0782B" w:rsidP="003776FB">
      <w:pPr>
        <w:jc w:val="both"/>
        <w:rPr>
          <w:color w:val="000000"/>
          <w:sz w:val="20"/>
          <w:szCs w:val="20"/>
        </w:rPr>
      </w:pPr>
    </w:p>
    <w:p w14:paraId="19603ACE" w14:textId="77777777" w:rsidR="00F43D81" w:rsidRPr="00E5561F" w:rsidRDefault="00F43D81" w:rsidP="00F43D81">
      <w:pPr>
        <w:rPr>
          <w:sz w:val="28"/>
          <w:szCs w:val="28"/>
          <w:u w:val="single"/>
        </w:rPr>
      </w:pPr>
      <w:r w:rsidRPr="00F43D81">
        <w:rPr>
          <w:sz w:val="28"/>
          <w:szCs w:val="28"/>
          <w:highlight w:val="yellow"/>
          <w:u w:val="single"/>
        </w:rPr>
        <w:t xml:space="preserve">IT-771 </w:t>
      </w:r>
      <w:r w:rsidRPr="00F43D81">
        <w:rPr>
          <w:b/>
          <w:bCs/>
          <w:sz w:val="28"/>
          <w:szCs w:val="28"/>
          <w:highlight w:val="yellow"/>
          <w:u w:val="single"/>
        </w:rPr>
        <w:t>Information theory and Molecular biology</w:t>
      </w:r>
    </w:p>
    <w:p w14:paraId="1BBCAFA1" w14:textId="77777777" w:rsidR="00F43D81" w:rsidRDefault="00F43D81" w:rsidP="00F43D81">
      <w:r w:rsidRPr="00FA29DC">
        <w:rPr>
          <w:b/>
          <w:bCs/>
        </w:rPr>
        <w:t>Pre-requisite</w:t>
      </w:r>
      <w:r>
        <w:rPr>
          <w:b/>
          <w:bCs/>
        </w:rPr>
        <w:t>s</w:t>
      </w:r>
      <w:r w:rsidRPr="00FA29DC">
        <w:rPr>
          <w:b/>
          <w:bCs/>
        </w:rPr>
        <w:t>:</w:t>
      </w:r>
      <w:r>
        <w:t xml:space="preserve"> Students, who successfully completed Pre. PhD. Program in Computational Biology</w:t>
      </w:r>
    </w:p>
    <w:p w14:paraId="30AA6F35" w14:textId="77777777" w:rsidR="00F43D81" w:rsidRDefault="00F43D81" w:rsidP="00F43D81">
      <w:r>
        <w:t>and Bioinformatics are eligible.</w:t>
      </w:r>
    </w:p>
    <w:p w14:paraId="1579152E" w14:textId="77777777" w:rsidR="00F43D81" w:rsidRDefault="00F43D81" w:rsidP="00F43D81">
      <w:r w:rsidRPr="00FA29DC">
        <w:rPr>
          <w:b/>
          <w:bCs/>
        </w:rPr>
        <w:t>Objective:</w:t>
      </w:r>
      <w:r>
        <w:t xml:space="preserve"> This course aims to introduce information contents in biological molecules, sequence </w:t>
      </w:r>
    </w:p>
    <w:p w14:paraId="612E3FC7" w14:textId="77777777" w:rsidR="00F43D81" w:rsidRDefault="00F43D81" w:rsidP="00F43D81">
      <w:r>
        <w:t>and surveys technical and biological aspects of information theory.</w:t>
      </w:r>
    </w:p>
    <w:p w14:paraId="4651ACBB" w14:textId="77777777" w:rsidR="00F43D81" w:rsidRPr="00FA29DC" w:rsidRDefault="00F43D81" w:rsidP="00F43D81">
      <w:pPr>
        <w:rPr>
          <w:b/>
          <w:bCs/>
        </w:rPr>
      </w:pPr>
      <w:r w:rsidRPr="00FA29DC">
        <w:rPr>
          <w:b/>
          <w:bCs/>
        </w:rPr>
        <w:lastRenderedPageBreak/>
        <w:t>Detailed syllabus:</w:t>
      </w:r>
    </w:p>
    <w:p w14:paraId="465C49F1" w14:textId="77777777" w:rsidR="00F43D81" w:rsidRDefault="00F43D81" w:rsidP="00F43D81">
      <w:pPr>
        <w:pStyle w:val="ListParagraph"/>
        <w:numPr>
          <w:ilvl w:val="0"/>
          <w:numId w:val="8"/>
        </w:numPr>
        <w:spacing w:after="160" w:line="259" w:lineRule="auto"/>
      </w:pPr>
      <w:r>
        <w:t xml:space="preserve">Concepts of uncertainty/ information — entropy definition — Shannon entropy Joint entropy and conditional entropy (6 </w:t>
      </w:r>
      <w:proofErr w:type="spellStart"/>
      <w:r>
        <w:t>hrs</w:t>
      </w:r>
      <w:proofErr w:type="spellEnd"/>
      <w:r>
        <w:t>)</w:t>
      </w:r>
    </w:p>
    <w:p w14:paraId="5D8D6B61" w14:textId="77777777" w:rsidR="00F43D81" w:rsidRDefault="00F43D81" w:rsidP="00F43D81">
      <w:pPr>
        <w:pStyle w:val="ListParagraph"/>
        <w:numPr>
          <w:ilvl w:val="0"/>
          <w:numId w:val="8"/>
        </w:numPr>
        <w:spacing w:after="160" w:line="259" w:lineRule="auto"/>
      </w:pPr>
      <w:r>
        <w:t xml:space="preserve">Relative entropy and mutual information (2 </w:t>
      </w:r>
      <w:proofErr w:type="spellStart"/>
      <w:r>
        <w:t>hrs</w:t>
      </w:r>
      <w:proofErr w:type="spellEnd"/>
      <w:r>
        <w:t>)</w:t>
      </w:r>
    </w:p>
    <w:p w14:paraId="155D575C" w14:textId="77777777" w:rsidR="00F43D81" w:rsidRDefault="00F43D81" w:rsidP="00F43D81">
      <w:pPr>
        <w:pStyle w:val="ListParagraph"/>
        <w:numPr>
          <w:ilvl w:val="0"/>
          <w:numId w:val="8"/>
        </w:numPr>
        <w:spacing w:after="160" w:line="259" w:lineRule="auto"/>
      </w:pPr>
      <w:r>
        <w:t xml:space="preserve">Overview of the applications of entropy concepts to communication networks (2 </w:t>
      </w:r>
      <w:proofErr w:type="spellStart"/>
      <w:r>
        <w:t>hrs</w:t>
      </w:r>
      <w:proofErr w:type="spellEnd"/>
      <w:r>
        <w:t>)</w:t>
      </w:r>
    </w:p>
    <w:p w14:paraId="38ED2636" w14:textId="77777777" w:rsidR="00F43D81" w:rsidRDefault="00F43D81" w:rsidP="00F43D81">
      <w:pPr>
        <w:pStyle w:val="ListParagraph"/>
        <w:numPr>
          <w:ilvl w:val="0"/>
          <w:numId w:val="8"/>
        </w:numPr>
        <w:spacing w:after="160" w:line="259" w:lineRule="auto"/>
      </w:pPr>
      <w:r>
        <w:t xml:space="preserve">Overview of Markov chain - Hidden Markov models (4 </w:t>
      </w:r>
      <w:proofErr w:type="spellStart"/>
      <w:r>
        <w:t>hrs</w:t>
      </w:r>
      <w:proofErr w:type="spellEnd"/>
      <w:r>
        <w:t>)</w:t>
      </w:r>
    </w:p>
    <w:p w14:paraId="7CDFAB86" w14:textId="77777777" w:rsidR="00F43D81" w:rsidRDefault="00F43D81" w:rsidP="00F43D81">
      <w:pPr>
        <w:pStyle w:val="ListParagraph"/>
        <w:numPr>
          <w:ilvl w:val="0"/>
          <w:numId w:val="8"/>
        </w:numPr>
        <w:spacing w:after="160" w:line="259" w:lineRule="auto"/>
      </w:pPr>
      <w:r>
        <w:t xml:space="preserve">Jansen's inequality - Maximum entropy principles (2 </w:t>
      </w:r>
      <w:proofErr w:type="spellStart"/>
      <w:r>
        <w:t>hrs</w:t>
      </w:r>
      <w:proofErr w:type="spellEnd"/>
      <w:r>
        <w:t>)</w:t>
      </w:r>
    </w:p>
    <w:p w14:paraId="2BC41F94" w14:textId="77777777" w:rsidR="00F43D81" w:rsidRDefault="00F43D81" w:rsidP="00F43D81">
      <w:pPr>
        <w:pStyle w:val="ListParagraph"/>
        <w:numPr>
          <w:ilvl w:val="0"/>
          <w:numId w:val="8"/>
        </w:numPr>
        <w:spacing w:after="160" w:line="259" w:lineRule="auto"/>
      </w:pPr>
      <w:r>
        <w:t xml:space="preserve">Parametric entropy — </w:t>
      </w:r>
      <w:proofErr w:type="spellStart"/>
      <w:proofErr w:type="gramStart"/>
      <w:r>
        <w:t>Renyi</w:t>
      </w:r>
      <w:proofErr w:type="spellEnd"/>
      <w:r>
        <w:t xml:space="preserve"> ,</w:t>
      </w:r>
      <w:proofErr w:type="gramEnd"/>
      <w:r>
        <w:t xml:space="preserve"> </w:t>
      </w:r>
      <w:proofErr w:type="spellStart"/>
      <w:r>
        <w:t>Tsallis</w:t>
      </w:r>
      <w:proofErr w:type="spellEnd"/>
      <w:r>
        <w:t xml:space="preserve"> and their relation to Shannon entropy (4hrs)</w:t>
      </w:r>
    </w:p>
    <w:p w14:paraId="1DFC39D3" w14:textId="77777777" w:rsidR="00F43D81" w:rsidRDefault="00F43D81" w:rsidP="00F43D81">
      <w:pPr>
        <w:pStyle w:val="ListParagraph"/>
        <w:numPr>
          <w:ilvl w:val="0"/>
          <w:numId w:val="8"/>
        </w:numPr>
        <w:spacing w:after="160" w:line="259" w:lineRule="auto"/>
      </w:pPr>
      <w:r>
        <w:t>Molecular biology — The Genetic code - Central dogma and information flow (2hrs)</w:t>
      </w:r>
    </w:p>
    <w:p w14:paraId="70430AF2" w14:textId="77777777" w:rsidR="00F43D81" w:rsidRDefault="00F43D81" w:rsidP="00F43D81">
      <w:pPr>
        <w:pStyle w:val="ListParagraph"/>
        <w:numPr>
          <w:ilvl w:val="0"/>
          <w:numId w:val="8"/>
        </w:numPr>
        <w:spacing w:after="160" w:line="259" w:lineRule="auto"/>
      </w:pPr>
      <w:r>
        <w:t xml:space="preserve">Randomness — complexity — information content (4 </w:t>
      </w:r>
      <w:proofErr w:type="spellStart"/>
      <w:r>
        <w:t>hrs</w:t>
      </w:r>
      <w:proofErr w:type="spellEnd"/>
      <w:r>
        <w:t>)</w:t>
      </w:r>
    </w:p>
    <w:p w14:paraId="5707E810" w14:textId="77777777" w:rsidR="00F43D81" w:rsidRDefault="00F43D81" w:rsidP="00F43D81">
      <w:pPr>
        <w:pStyle w:val="ListParagraph"/>
        <w:numPr>
          <w:ilvl w:val="0"/>
          <w:numId w:val="8"/>
        </w:numPr>
        <w:spacing w:after="160" w:line="259" w:lineRule="auto"/>
      </w:pPr>
      <w:r>
        <w:t xml:space="preserve">Applications of Shannon's entropy to molecular data — Sequence, structure and gene expression ratios (8 </w:t>
      </w:r>
      <w:proofErr w:type="spellStart"/>
      <w:r>
        <w:t>hrs</w:t>
      </w:r>
      <w:proofErr w:type="spellEnd"/>
      <w:r>
        <w:t>)</w:t>
      </w:r>
    </w:p>
    <w:p w14:paraId="655E9B48" w14:textId="77777777" w:rsidR="00F43D81" w:rsidRDefault="00F43D81" w:rsidP="00F43D81">
      <w:pPr>
        <w:pStyle w:val="ListParagraph"/>
        <w:numPr>
          <w:ilvl w:val="0"/>
          <w:numId w:val="8"/>
        </w:numPr>
        <w:spacing w:after="160" w:line="259" w:lineRule="auto"/>
      </w:pPr>
      <w:r>
        <w:t>Entropic divergence and its application (2)</w:t>
      </w:r>
    </w:p>
    <w:p w14:paraId="79780174" w14:textId="77777777" w:rsidR="00F43D81" w:rsidRDefault="00F43D81" w:rsidP="00F43D81">
      <w:pPr>
        <w:pStyle w:val="ListParagraph"/>
        <w:numPr>
          <w:ilvl w:val="0"/>
          <w:numId w:val="8"/>
        </w:numPr>
        <w:spacing w:after="160" w:line="259" w:lineRule="auto"/>
      </w:pPr>
      <w:r>
        <w:t xml:space="preserve">Information theory and evolution of living systems (4 </w:t>
      </w:r>
      <w:proofErr w:type="spellStart"/>
      <w:r>
        <w:t>hrs</w:t>
      </w:r>
      <w:proofErr w:type="spellEnd"/>
      <w:r>
        <w:t>)</w:t>
      </w:r>
    </w:p>
    <w:p w14:paraId="0BDCB95A" w14:textId="77777777" w:rsidR="00F43D81" w:rsidRPr="000509FE" w:rsidRDefault="00F43D81" w:rsidP="00F43D81">
      <w:pPr>
        <w:rPr>
          <w:b/>
          <w:bCs/>
        </w:rPr>
      </w:pPr>
      <w:r w:rsidRPr="000509FE">
        <w:rPr>
          <w:b/>
          <w:bCs/>
        </w:rPr>
        <w:t>References:</w:t>
      </w:r>
    </w:p>
    <w:p w14:paraId="2DBF6F10" w14:textId="77777777" w:rsidR="00F43D81" w:rsidRDefault="00F43D81" w:rsidP="00F43D81">
      <w:r>
        <w:t xml:space="preserve">1. Thomas Cover and Joy </w:t>
      </w:r>
      <w:proofErr w:type="gramStart"/>
      <w:r>
        <w:t>A</w:t>
      </w:r>
      <w:proofErr w:type="gramEnd"/>
      <w:r>
        <w:t xml:space="preserve"> Thomas. Elements of Information theory (2nd Edition) Wiley</w:t>
      </w:r>
    </w:p>
    <w:p w14:paraId="24148996" w14:textId="77777777" w:rsidR="00F43D81" w:rsidRDefault="00F43D81" w:rsidP="00F43D81">
      <w:proofErr w:type="spellStart"/>
      <w:r>
        <w:t>InterScience</w:t>
      </w:r>
      <w:proofErr w:type="spellEnd"/>
      <w:r>
        <w:t xml:space="preserve"> 2006.</w:t>
      </w:r>
    </w:p>
    <w:p w14:paraId="42EF11FD" w14:textId="77777777" w:rsidR="00F43D81" w:rsidRDefault="00F43D81" w:rsidP="00F43D81">
      <w:r>
        <w:t xml:space="preserve">2. Hubert P </w:t>
      </w:r>
      <w:proofErr w:type="spellStart"/>
      <w:r>
        <w:t>Yockey</w:t>
      </w:r>
      <w:proofErr w:type="spellEnd"/>
      <w:r>
        <w:t xml:space="preserve"> Information theory and Molecular biology. Cambridge University </w:t>
      </w:r>
      <w:proofErr w:type="gramStart"/>
      <w:r>
        <w:t>Press .</w:t>
      </w:r>
      <w:proofErr w:type="gramEnd"/>
    </w:p>
    <w:p w14:paraId="6891F039" w14:textId="77777777" w:rsidR="00F43D81" w:rsidRDefault="00F43D81" w:rsidP="00F43D81">
      <w:r>
        <w:t>1992.</w:t>
      </w:r>
    </w:p>
    <w:p w14:paraId="41B9A854" w14:textId="77777777" w:rsidR="00F43D81" w:rsidRDefault="00F43D81" w:rsidP="00F43D81">
      <w:r>
        <w:t>3. John Avery Information theory and evolution. World scientific 2003.4. Applebaum. Probability</w:t>
      </w:r>
    </w:p>
    <w:p w14:paraId="0A7B6E65" w14:textId="77777777" w:rsidR="00F43D81" w:rsidRDefault="00F43D81" w:rsidP="00F43D81">
      <w:r>
        <w:t>and Information: An integrated approach. Cambridge 1996.</w:t>
      </w:r>
    </w:p>
    <w:p w14:paraId="0D243F26" w14:textId="28B22DF7" w:rsidR="00D96B7B" w:rsidRDefault="00D96B7B" w:rsidP="003776FB">
      <w:pPr>
        <w:jc w:val="both"/>
        <w:rPr>
          <w:color w:val="000000"/>
          <w:sz w:val="20"/>
          <w:szCs w:val="20"/>
        </w:rPr>
      </w:pPr>
    </w:p>
    <w:p w14:paraId="71C837C4" w14:textId="77777777" w:rsidR="002B3FAD" w:rsidRPr="001613E2" w:rsidRDefault="002B3FAD" w:rsidP="002B3FAD">
      <w:pPr>
        <w:spacing w:after="0"/>
        <w:ind w:left="-5"/>
        <w:rPr>
          <w:sz w:val="28"/>
          <w:szCs w:val="28"/>
          <w:u w:val="single"/>
        </w:rPr>
      </w:pPr>
      <w:r w:rsidRPr="002B3FAD">
        <w:rPr>
          <w:b/>
          <w:sz w:val="28"/>
          <w:szCs w:val="28"/>
          <w:highlight w:val="yellow"/>
          <w:u w:val="single"/>
        </w:rPr>
        <w:t>IT-</w:t>
      </w:r>
      <w:proofErr w:type="gramStart"/>
      <w:r w:rsidRPr="002B3FAD">
        <w:rPr>
          <w:b/>
          <w:sz w:val="28"/>
          <w:szCs w:val="28"/>
          <w:highlight w:val="yellow"/>
          <w:u w:val="single"/>
        </w:rPr>
        <w:t>772 :</w:t>
      </w:r>
      <w:proofErr w:type="gramEnd"/>
      <w:r w:rsidRPr="002B3FAD">
        <w:rPr>
          <w:b/>
          <w:sz w:val="28"/>
          <w:szCs w:val="28"/>
          <w:highlight w:val="yellow"/>
          <w:u w:val="single"/>
        </w:rPr>
        <w:t xml:space="preserve">  Data mining and </w:t>
      </w:r>
      <w:proofErr w:type="spellStart"/>
      <w:r w:rsidRPr="002B3FAD">
        <w:rPr>
          <w:b/>
          <w:sz w:val="28"/>
          <w:szCs w:val="28"/>
          <w:highlight w:val="yellow"/>
          <w:u w:val="single"/>
        </w:rPr>
        <w:t>modeling</w:t>
      </w:r>
      <w:proofErr w:type="spellEnd"/>
      <w:r w:rsidRPr="002B3FAD">
        <w:rPr>
          <w:b/>
          <w:sz w:val="28"/>
          <w:szCs w:val="28"/>
          <w:highlight w:val="yellow"/>
          <w:u w:val="single"/>
        </w:rPr>
        <w:t xml:space="preserve"> (DMM)</w:t>
      </w:r>
      <w:r w:rsidRPr="001613E2">
        <w:rPr>
          <w:b/>
          <w:sz w:val="28"/>
          <w:szCs w:val="28"/>
          <w:u w:val="single"/>
        </w:rPr>
        <w:t xml:space="preserve"> </w:t>
      </w:r>
    </w:p>
    <w:p w14:paraId="29104487" w14:textId="77777777" w:rsidR="002B3FAD" w:rsidRDefault="002B3FAD" w:rsidP="002B3FAD">
      <w:pPr>
        <w:spacing w:after="0"/>
      </w:pPr>
      <w:r>
        <w:rPr>
          <w:b/>
        </w:rPr>
        <w:t xml:space="preserve"> </w:t>
      </w:r>
    </w:p>
    <w:p w14:paraId="7021BF4A" w14:textId="77777777" w:rsidR="002B3FAD" w:rsidRDefault="002B3FAD" w:rsidP="002B3FAD">
      <w:pPr>
        <w:ind w:left="-5"/>
      </w:pPr>
      <w:r>
        <w:rPr>
          <w:b/>
        </w:rPr>
        <w:t xml:space="preserve">Pre-requisites: </w:t>
      </w:r>
      <w:r>
        <w:t xml:space="preserve">There is no additional pre-requisite for the course, as students having passed </w:t>
      </w:r>
      <w:proofErr w:type="gramStart"/>
      <w:r>
        <w:t>Pre Ph.D. semester</w:t>
      </w:r>
      <w:proofErr w:type="gramEnd"/>
      <w:r>
        <w:t xml:space="preserve"> </w:t>
      </w:r>
      <w:r>
        <w:rPr>
          <w:b/>
        </w:rPr>
        <w:t xml:space="preserve">I </w:t>
      </w:r>
      <w:r>
        <w:t>exam are considered suitable for the course.</w:t>
      </w:r>
      <w:r>
        <w:rPr>
          <w:b/>
        </w:rPr>
        <w:t xml:space="preserve"> </w:t>
      </w:r>
    </w:p>
    <w:p w14:paraId="59B46853" w14:textId="77777777" w:rsidR="002B3FAD" w:rsidRDefault="002B3FAD" w:rsidP="002B3FAD">
      <w:pPr>
        <w:ind w:left="-5"/>
      </w:pPr>
      <w:r>
        <w:rPr>
          <w:b/>
        </w:rPr>
        <w:t xml:space="preserve">Objective: </w:t>
      </w:r>
      <w:r>
        <w:t>This course is aimed at training students in general principles of data mining, specially applied to biological data analysis.</w:t>
      </w:r>
      <w:r>
        <w:rPr>
          <w:b/>
        </w:rPr>
        <w:t xml:space="preserve"> </w:t>
      </w:r>
    </w:p>
    <w:p w14:paraId="79132E76" w14:textId="77777777" w:rsidR="002B3FAD" w:rsidRDefault="002B3FAD" w:rsidP="002B3FAD">
      <w:pPr>
        <w:spacing w:after="228"/>
        <w:ind w:left="-5"/>
      </w:pPr>
      <w:r>
        <w:rPr>
          <w:b/>
        </w:rPr>
        <w:t xml:space="preserve">Syllabus: </w:t>
      </w:r>
    </w:p>
    <w:p w14:paraId="6FEA5DCD" w14:textId="77777777" w:rsidR="002B3FAD" w:rsidRDefault="002B3FAD" w:rsidP="002B3FAD">
      <w:pPr>
        <w:ind w:left="-5"/>
      </w:pPr>
      <w:r>
        <w:t xml:space="preserve">Introduction to Data Mining: Data Mining Techniques, Knowledge Representation Methods, Applications, Examples of sequence, PSSM data in biological systems. </w:t>
      </w:r>
    </w:p>
    <w:p w14:paraId="0D1D61E9" w14:textId="77777777" w:rsidR="002B3FAD" w:rsidRDefault="002B3FAD" w:rsidP="002B3FAD">
      <w:pPr>
        <w:ind w:left="-5"/>
      </w:pPr>
      <w:r>
        <w:t xml:space="preserve">Data pre-processing: Data cleaning transformation and reduction. Discretization and generating concept hierarchies </w:t>
      </w:r>
    </w:p>
    <w:p w14:paraId="3B41D26E" w14:textId="77777777" w:rsidR="002B3FAD" w:rsidRDefault="002B3FAD" w:rsidP="002B3FAD">
      <w:pPr>
        <w:spacing w:after="215"/>
        <w:ind w:left="-5"/>
      </w:pPr>
      <w:r>
        <w:t xml:space="preserve">Attribute-oriented analysis: Attribute generalization, relevance and comparison, Statistical tests for assessment. </w:t>
      </w:r>
    </w:p>
    <w:p w14:paraId="673294EF" w14:textId="77777777" w:rsidR="002B3FAD" w:rsidRDefault="002B3FAD" w:rsidP="002B3FAD">
      <w:pPr>
        <w:ind w:left="-5"/>
      </w:pPr>
      <w:r>
        <w:t xml:space="preserve">Data mining algorithms: Association rules, item sets, </w:t>
      </w:r>
      <w:proofErr w:type="gramStart"/>
      <w:r>
        <w:t>Generating</w:t>
      </w:r>
      <w:proofErr w:type="gramEnd"/>
      <w:r>
        <w:t xml:space="preserve"> item sets and rules efficiently, Correlation analysis. Classification, Basic learning tasks, </w:t>
      </w:r>
      <w:proofErr w:type="gramStart"/>
      <w:r>
        <w:t>Inferring</w:t>
      </w:r>
      <w:proofErr w:type="gramEnd"/>
      <w:r>
        <w:t xml:space="preserve"> rudimentary rules: 1R algorithm, Decision trees, Covering rules. Prediction, Statistical (Bayesian) classification, Bayesian networks, </w:t>
      </w:r>
      <w:r>
        <w:lastRenderedPageBreak/>
        <w:t xml:space="preserve">Instance-based methods (nearest neighbour), Linear models. Evaluating models. Estimating classifier accuracy (holdout, cross-validation, leave-one-out). Combining multiple models (bagging, boosting, stacking), Minimum Description Length Principle (MLD). overfitting, regularization </w:t>
      </w:r>
    </w:p>
    <w:p w14:paraId="1A887FE6" w14:textId="77777777" w:rsidR="002B3FAD" w:rsidRDefault="002B3FAD" w:rsidP="002B3FAD">
      <w:pPr>
        <w:ind w:left="-5" w:right="746"/>
      </w:pPr>
      <w:r>
        <w:t xml:space="preserve">Clustering: Basic issues in clustering, Partitioning methods: k-means, expectation maximization (EM), Hierarchical methods: distance-based agglomerative and divisible clustering </w:t>
      </w:r>
    </w:p>
    <w:p w14:paraId="019F63B0" w14:textId="77777777" w:rsidR="002B3FAD" w:rsidRDefault="002B3FAD" w:rsidP="002B3FAD">
      <w:pPr>
        <w:spacing w:after="211"/>
        <w:ind w:left="-5"/>
      </w:pPr>
      <w:r>
        <w:t xml:space="preserve">Advanced techniques: Text mining: extracting attributes (keywords), structural approaches (parsing, soft parsing). Bayesian approach to classifying text. Web mining: classifying web pages, extracting knowledge from the web </w:t>
      </w:r>
    </w:p>
    <w:p w14:paraId="5AC01534" w14:textId="77777777" w:rsidR="002B3FAD" w:rsidRDefault="002B3FAD" w:rsidP="002B3FAD">
      <w:pPr>
        <w:spacing w:after="196"/>
        <w:ind w:left="-5"/>
      </w:pPr>
      <w:r>
        <w:rPr>
          <w:b/>
        </w:rPr>
        <w:t xml:space="preserve">Suggested readings: </w:t>
      </w:r>
    </w:p>
    <w:p w14:paraId="15FA4390" w14:textId="77777777" w:rsidR="002B3FAD" w:rsidRDefault="002B3FAD" w:rsidP="002B3FAD">
      <w:pPr>
        <w:numPr>
          <w:ilvl w:val="0"/>
          <w:numId w:val="17"/>
        </w:numPr>
        <w:spacing w:after="212" w:line="282" w:lineRule="auto"/>
        <w:ind w:firstLine="72"/>
        <w:jc w:val="both"/>
      </w:pPr>
      <w:r>
        <w:t xml:space="preserve">Ian H. Witten and </w:t>
      </w:r>
      <w:proofErr w:type="spellStart"/>
      <w:r>
        <w:t>Eibe</w:t>
      </w:r>
      <w:proofErr w:type="spellEnd"/>
      <w:r>
        <w:t xml:space="preserve"> Frank, Data Mining: Practical Machine Learning Tools and Techniques (Second Edition), Morgan Kaufmann, 2005, 1SBN:0-12-088407-0 </w:t>
      </w:r>
    </w:p>
    <w:p w14:paraId="3CFE97D2" w14:textId="77777777" w:rsidR="002B3FAD" w:rsidRDefault="002B3FAD" w:rsidP="002B3FAD">
      <w:pPr>
        <w:numPr>
          <w:ilvl w:val="0"/>
          <w:numId w:val="17"/>
        </w:numPr>
        <w:spacing w:after="117" w:line="282" w:lineRule="auto"/>
        <w:ind w:firstLine="72"/>
        <w:jc w:val="both"/>
      </w:pPr>
      <w:r>
        <w:t xml:space="preserve">Introduction to Information Retrieval, Christopher D. Manning, Prabhakar Raghavan and </w:t>
      </w:r>
      <w:proofErr w:type="spellStart"/>
      <w:r>
        <w:t>Hinrich</w:t>
      </w:r>
      <w:proofErr w:type="spellEnd"/>
      <w:r>
        <w:t xml:space="preserve"> </w:t>
      </w:r>
      <w:proofErr w:type="spellStart"/>
      <w:r>
        <w:t>Schtitze</w:t>
      </w:r>
      <w:proofErr w:type="spellEnd"/>
      <w:r>
        <w:t xml:space="preserve">, Cambridge University Press. 2008. </w:t>
      </w:r>
    </w:p>
    <w:p w14:paraId="3D607327" w14:textId="2E7C0F2F" w:rsidR="00E83BD6" w:rsidRDefault="002B3FAD" w:rsidP="00E83BD6">
      <w:pPr>
        <w:pStyle w:val="NoSpacing"/>
      </w:pPr>
      <w:r>
        <w:t>Introduction to Data Mining, Pang-Ning Tan, Michael Steinbach and Vipin Kumar, Addison-Wesley, 2006</w:t>
      </w:r>
      <w:r w:rsidR="00E83BD6">
        <w:t>.</w:t>
      </w:r>
    </w:p>
    <w:p w14:paraId="685F4B53" w14:textId="2AD99368" w:rsidR="00E83BD6" w:rsidRDefault="00E83BD6" w:rsidP="00E83BD6">
      <w:pPr>
        <w:pStyle w:val="NoSpacing"/>
      </w:pPr>
    </w:p>
    <w:p w14:paraId="77F8D7F7" w14:textId="2082211C" w:rsidR="00E83BD6" w:rsidRDefault="00E83BD6" w:rsidP="00E83BD6">
      <w:pPr>
        <w:pStyle w:val="NoSpacing"/>
      </w:pPr>
    </w:p>
    <w:p w14:paraId="3B3CE4BF" w14:textId="2A20485B" w:rsidR="00E83BD6" w:rsidRDefault="00E83BD6" w:rsidP="00E83BD6">
      <w:pPr>
        <w:pStyle w:val="NoSpacing"/>
      </w:pPr>
    </w:p>
    <w:p w14:paraId="6D91B08D" w14:textId="77777777" w:rsidR="00E83BD6" w:rsidRDefault="00E83BD6" w:rsidP="00E83BD6">
      <w:pPr>
        <w:pStyle w:val="NoSpacing"/>
      </w:pPr>
    </w:p>
    <w:p w14:paraId="382E781C" w14:textId="77777777" w:rsidR="00E83BD6" w:rsidRPr="00DD0CE1" w:rsidRDefault="00E83BD6" w:rsidP="00E83BD6">
      <w:pPr>
        <w:spacing w:after="253"/>
        <w:ind w:left="-5"/>
        <w:rPr>
          <w:sz w:val="28"/>
          <w:szCs w:val="28"/>
        </w:rPr>
      </w:pPr>
      <w:r w:rsidRPr="00E83BD6">
        <w:rPr>
          <w:b/>
          <w:sz w:val="28"/>
          <w:szCs w:val="28"/>
          <w:highlight w:val="yellow"/>
        </w:rPr>
        <w:t>IT- 773: Bimolecular Simulation; Theory and application (</w:t>
      </w:r>
      <w:proofErr w:type="spellStart"/>
      <w:r w:rsidRPr="00E83BD6">
        <w:rPr>
          <w:b/>
          <w:sz w:val="28"/>
          <w:szCs w:val="28"/>
          <w:highlight w:val="yellow"/>
        </w:rPr>
        <w:t>BioSimulation</w:t>
      </w:r>
      <w:proofErr w:type="spellEnd"/>
      <w:r w:rsidRPr="00E83BD6">
        <w:rPr>
          <w:b/>
          <w:sz w:val="28"/>
          <w:szCs w:val="28"/>
          <w:highlight w:val="yellow"/>
        </w:rPr>
        <w:t>)</w:t>
      </w:r>
      <w:r w:rsidRPr="00DD0CE1">
        <w:rPr>
          <w:b/>
          <w:sz w:val="28"/>
          <w:szCs w:val="28"/>
        </w:rPr>
        <w:t xml:space="preserve"> </w:t>
      </w:r>
    </w:p>
    <w:p w14:paraId="69C294F3" w14:textId="77777777" w:rsidR="00E83BD6" w:rsidRDefault="00E83BD6" w:rsidP="00E83BD6">
      <w:pPr>
        <w:spacing w:after="278"/>
      </w:pPr>
      <w:r>
        <w:rPr>
          <w:b/>
        </w:rPr>
        <w:t xml:space="preserve">Pre-requisite: </w:t>
      </w:r>
      <w:r>
        <w:t xml:space="preserve">There is no strict pre-requisite but knowledge of mathematics, physics, chemistry up to class 12 is highly desirable. </w:t>
      </w:r>
    </w:p>
    <w:p w14:paraId="68D912C1" w14:textId="77777777" w:rsidR="00E83BD6" w:rsidRDefault="00E83BD6" w:rsidP="00E83BD6">
      <w:pPr>
        <w:spacing w:after="236"/>
      </w:pPr>
      <w:r>
        <w:rPr>
          <w:b/>
        </w:rPr>
        <w:t>Objective</w:t>
      </w:r>
      <w:r>
        <w:t>: To</w:t>
      </w:r>
      <w:r>
        <w:rPr>
          <w:b/>
        </w:rPr>
        <w:t xml:space="preserve"> </w:t>
      </w:r>
      <w:r>
        <w:t>take the students at the fore-front of research in biomolecular simulation start from basics.</w:t>
      </w:r>
      <w:r>
        <w:rPr>
          <w:b/>
        </w:rPr>
        <w:t xml:space="preserve"> </w:t>
      </w:r>
    </w:p>
    <w:p w14:paraId="6AB16634" w14:textId="77777777" w:rsidR="00E83BD6" w:rsidRDefault="00E83BD6" w:rsidP="00E83BD6">
      <w:pPr>
        <w:spacing w:after="0"/>
        <w:ind w:left="-5"/>
      </w:pPr>
      <w:r>
        <w:rPr>
          <w:b/>
        </w:rPr>
        <w:t xml:space="preserve">Syllabus: </w:t>
      </w:r>
    </w:p>
    <w:p w14:paraId="32AACEE7" w14:textId="77777777" w:rsidR="00E83BD6" w:rsidRDefault="00E83BD6" w:rsidP="00E83BD6">
      <w:pPr>
        <w:numPr>
          <w:ilvl w:val="0"/>
          <w:numId w:val="18"/>
        </w:numPr>
        <w:spacing w:after="12" w:line="249" w:lineRule="auto"/>
        <w:ind w:hanging="360"/>
      </w:pPr>
      <w:r>
        <w:t xml:space="preserve">Introduction to computational structural biology (2 hrs)  </w:t>
      </w:r>
    </w:p>
    <w:p w14:paraId="5DD050FA" w14:textId="77777777" w:rsidR="00E83BD6" w:rsidRDefault="00E83BD6" w:rsidP="00E83BD6">
      <w:pPr>
        <w:numPr>
          <w:ilvl w:val="0"/>
          <w:numId w:val="18"/>
        </w:numPr>
        <w:spacing w:after="12" w:line="249" w:lineRule="auto"/>
        <w:ind w:hanging="360"/>
      </w:pPr>
      <w:r>
        <w:t xml:space="preserve">Review of protein structure (2 hrs) </w:t>
      </w:r>
    </w:p>
    <w:p w14:paraId="1BBF7797" w14:textId="77777777" w:rsidR="00E83BD6" w:rsidRDefault="00E83BD6" w:rsidP="00E83BD6">
      <w:pPr>
        <w:numPr>
          <w:ilvl w:val="0"/>
          <w:numId w:val="18"/>
        </w:numPr>
        <w:spacing w:after="12" w:line="249" w:lineRule="auto"/>
        <w:ind w:hanging="360"/>
      </w:pPr>
      <w:r>
        <w:t xml:space="preserve">Basic thermodynamics and statistical mechanics (8 hrs) Molecular mechanics (2 hrs) </w:t>
      </w:r>
    </w:p>
    <w:p w14:paraId="1B5B9D7F" w14:textId="77777777" w:rsidR="00E83BD6" w:rsidRDefault="00E83BD6" w:rsidP="00E83BD6">
      <w:pPr>
        <w:numPr>
          <w:ilvl w:val="0"/>
          <w:numId w:val="18"/>
        </w:numPr>
        <w:spacing w:after="12" w:line="249" w:lineRule="auto"/>
        <w:ind w:hanging="360"/>
      </w:pPr>
      <w:r>
        <w:t xml:space="preserve">Computer simulation (5 hrs) </w:t>
      </w:r>
    </w:p>
    <w:p w14:paraId="24B5C91C" w14:textId="77777777" w:rsidR="00E83BD6" w:rsidRDefault="00E83BD6" w:rsidP="00E83BD6">
      <w:pPr>
        <w:numPr>
          <w:ilvl w:val="0"/>
          <w:numId w:val="18"/>
        </w:numPr>
        <w:spacing w:after="12" w:line="249" w:lineRule="auto"/>
        <w:ind w:hanging="360"/>
      </w:pPr>
      <w:r>
        <w:t xml:space="preserve">Free energy calculations (3 hrs) </w:t>
      </w:r>
    </w:p>
    <w:p w14:paraId="6CF104F2" w14:textId="77777777" w:rsidR="00E83BD6" w:rsidRDefault="00E83BD6" w:rsidP="00E83BD6">
      <w:pPr>
        <w:numPr>
          <w:ilvl w:val="0"/>
          <w:numId w:val="18"/>
        </w:numPr>
        <w:spacing w:after="12" w:line="249" w:lineRule="auto"/>
        <w:ind w:hanging="360"/>
      </w:pPr>
      <w:r>
        <w:t xml:space="preserve">Protein structure </w:t>
      </w:r>
      <w:proofErr w:type="gramStart"/>
      <w:r>
        <w:t>prediction(</w:t>
      </w:r>
      <w:proofErr w:type="gramEnd"/>
      <w:r>
        <w:t xml:space="preserve">2 hrs) </w:t>
      </w:r>
    </w:p>
    <w:p w14:paraId="7557A695" w14:textId="77777777" w:rsidR="00E83BD6" w:rsidRDefault="00E83BD6" w:rsidP="00E83BD6">
      <w:pPr>
        <w:numPr>
          <w:ilvl w:val="0"/>
          <w:numId w:val="18"/>
        </w:numPr>
        <w:spacing w:after="12" w:line="249" w:lineRule="auto"/>
        <w:ind w:hanging="360"/>
      </w:pPr>
      <w:r>
        <w:t xml:space="preserve">Protein-ligand interaction (3 hrs) </w:t>
      </w:r>
    </w:p>
    <w:p w14:paraId="3E9E86E8" w14:textId="77777777" w:rsidR="00E83BD6" w:rsidRDefault="00E83BD6" w:rsidP="00E83BD6">
      <w:pPr>
        <w:numPr>
          <w:ilvl w:val="0"/>
          <w:numId w:val="18"/>
        </w:numPr>
        <w:spacing w:after="12" w:line="249" w:lineRule="auto"/>
        <w:ind w:hanging="360"/>
      </w:pPr>
      <w:r>
        <w:t xml:space="preserve">Enzyme catalysis (2 hrs) </w:t>
      </w:r>
    </w:p>
    <w:p w14:paraId="62AA57F5" w14:textId="77777777" w:rsidR="00E83BD6" w:rsidRDefault="00E83BD6" w:rsidP="00E83BD6">
      <w:pPr>
        <w:numPr>
          <w:ilvl w:val="0"/>
          <w:numId w:val="18"/>
        </w:numPr>
        <w:spacing w:after="12" w:line="249" w:lineRule="auto"/>
        <w:ind w:hanging="360"/>
      </w:pPr>
      <w:r>
        <w:t xml:space="preserve">Advanced sampling techniques (3 hrs) </w:t>
      </w:r>
    </w:p>
    <w:p w14:paraId="3BFD3E80" w14:textId="77777777" w:rsidR="00E83BD6" w:rsidRDefault="00E83BD6" w:rsidP="00E83BD6">
      <w:pPr>
        <w:numPr>
          <w:ilvl w:val="0"/>
          <w:numId w:val="18"/>
        </w:numPr>
        <w:spacing w:after="186" w:line="249" w:lineRule="auto"/>
        <w:ind w:hanging="360"/>
      </w:pPr>
      <w:r>
        <w:t xml:space="preserve">Illustration using molecular </w:t>
      </w:r>
      <w:proofErr w:type="spellStart"/>
      <w:r>
        <w:t>modeling</w:t>
      </w:r>
      <w:proofErr w:type="spellEnd"/>
      <w:r>
        <w:t xml:space="preserve"> </w:t>
      </w:r>
      <w:proofErr w:type="spellStart"/>
      <w:r>
        <w:t>softwares</w:t>
      </w:r>
      <w:proofErr w:type="spellEnd"/>
      <w:r>
        <w:t xml:space="preserve"> (8 hrs). </w:t>
      </w:r>
    </w:p>
    <w:p w14:paraId="7D538EEF" w14:textId="77777777" w:rsidR="00E83BD6" w:rsidRDefault="00E83BD6" w:rsidP="00E83BD6">
      <w:pPr>
        <w:spacing w:after="273"/>
        <w:ind w:left="-5"/>
      </w:pPr>
      <w:r>
        <w:rPr>
          <w:b/>
        </w:rPr>
        <w:t xml:space="preserve">Texts: </w:t>
      </w:r>
    </w:p>
    <w:p w14:paraId="099F703F" w14:textId="77777777" w:rsidR="00E83BD6" w:rsidRDefault="00E83BD6" w:rsidP="00E83BD6">
      <w:pPr>
        <w:numPr>
          <w:ilvl w:val="0"/>
          <w:numId w:val="18"/>
        </w:numPr>
        <w:spacing w:after="12" w:line="249" w:lineRule="auto"/>
        <w:ind w:hanging="360"/>
      </w:pPr>
      <w:r>
        <w:t xml:space="preserve">A, Leach, </w:t>
      </w:r>
      <w:r>
        <w:rPr>
          <w:i/>
        </w:rPr>
        <w:t xml:space="preserve">Molecular </w:t>
      </w:r>
      <w:proofErr w:type="spellStart"/>
      <w:r>
        <w:rPr>
          <w:i/>
        </w:rPr>
        <w:t>Modeling</w:t>
      </w:r>
      <w:proofErr w:type="spellEnd"/>
      <w:r>
        <w:rPr>
          <w:i/>
        </w:rPr>
        <w:t xml:space="preserve">: Principles and Applications, </w:t>
      </w:r>
      <w:r>
        <w:t xml:space="preserve">2' edition, Addison-Wesley publications, 2001. </w:t>
      </w:r>
    </w:p>
    <w:p w14:paraId="44A1D975" w14:textId="77777777" w:rsidR="00E83BD6" w:rsidRDefault="00E83BD6" w:rsidP="00E83BD6">
      <w:pPr>
        <w:numPr>
          <w:ilvl w:val="0"/>
          <w:numId w:val="18"/>
        </w:numPr>
        <w:spacing w:after="0"/>
        <w:ind w:hanging="360"/>
      </w:pPr>
      <w:r>
        <w:t xml:space="preserve">D. Frenkel and B. Smit, </w:t>
      </w:r>
      <w:r>
        <w:rPr>
          <w:i/>
        </w:rPr>
        <w:t xml:space="preserve">Understanding Molecular Simulation, </w:t>
      </w:r>
      <w:r>
        <w:t xml:space="preserve">2" </w:t>
      </w:r>
      <w:proofErr w:type="gramStart"/>
      <w:r>
        <w:t>edition ,</w:t>
      </w:r>
      <w:proofErr w:type="gramEnd"/>
      <w:r>
        <w:t xml:space="preserve"> Academic Press, 2001. </w:t>
      </w:r>
    </w:p>
    <w:p w14:paraId="10203CAB" w14:textId="77777777" w:rsidR="00E83BD6" w:rsidRDefault="00E83BD6" w:rsidP="00E83BD6">
      <w:pPr>
        <w:numPr>
          <w:ilvl w:val="0"/>
          <w:numId w:val="18"/>
        </w:numPr>
        <w:spacing w:after="186" w:line="249" w:lineRule="auto"/>
        <w:ind w:hanging="360"/>
      </w:pPr>
      <w:r>
        <w:t xml:space="preserve">Statistical Physics, F. </w:t>
      </w:r>
      <w:proofErr w:type="spellStart"/>
      <w:r>
        <w:t>Reif</w:t>
      </w:r>
      <w:proofErr w:type="spellEnd"/>
      <w:r>
        <w:t xml:space="preserve">, Berkeley lecture series (volume 5). McGraw-Hill. </w:t>
      </w:r>
    </w:p>
    <w:p w14:paraId="3FC41375" w14:textId="77777777" w:rsidR="00E83BD6" w:rsidRDefault="00E83BD6" w:rsidP="00E83BD6">
      <w:pPr>
        <w:spacing w:after="222"/>
        <w:ind w:left="-5"/>
      </w:pPr>
      <w:r>
        <w:rPr>
          <w:b/>
        </w:rPr>
        <w:lastRenderedPageBreak/>
        <w:t xml:space="preserve">References: </w:t>
      </w:r>
    </w:p>
    <w:p w14:paraId="602B5734" w14:textId="77777777" w:rsidR="00E83BD6" w:rsidRDefault="00E83BD6" w:rsidP="00E83BD6">
      <w:pPr>
        <w:spacing w:after="252" w:line="239" w:lineRule="auto"/>
        <w:ind w:left="720" w:right="44" w:hanging="360"/>
      </w:pPr>
      <w:r>
        <w:t>-</w:t>
      </w:r>
      <w:r>
        <w:rPr>
          <w:rFonts w:ascii="Arial" w:eastAsia="Arial" w:hAnsi="Arial" w:cs="Arial"/>
        </w:rPr>
        <w:t xml:space="preserve"> </w:t>
      </w:r>
      <w:r>
        <w:rPr>
          <w:i/>
        </w:rPr>
        <w:t xml:space="preserve"> </w:t>
      </w:r>
      <w:r>
        <w:t>K. A. Dill</w:t>
      </w:r>
      <w:r>
        <w:rPr>
          <w:b/>
        </w:rPr>
        <w:t xml:space="preserve"> </w:t>
      </w:r>
      <w:r>
        <w:t xml:space="preserve">and S. Bromberg, </w:t>
      </w:r>
      <w:r>
        <w:rPr>
          <w:i/>
        </w:rPr>
        <w:t xml:space="preserve">Molecular driving forces: Statistical thermodynamics in Chemistry and Biology, </w:t>
      </w:r>
      <w:r>
        <w:t>Garland Science, 2003.</w:t>
      </w:r>
      <w:r>
        <w:rPr>
          <w:i/>
        </w:rPr>
        <w:t xml:space="preserve"> </w:t>
      </w:r>
    </w:p>
    <w:p w14:paraId="79BD4EB6" w14:textId="77777777" w:rsidR="00E83BD6" w:rsidRDefault="00E83BD6" w:rsidP="00E83BD6">
      <w:pPr>
        <w:spacing w:after="0"/>
        <w:ind w:left="360"/>
      </w:pPr>
      <w:r>
        <w:rPr>
          <w:i/>
        </w:rPr>
        <w:t xml:space="preserve"> </w:t>
      </w:r>
    </w:p>
    <w:p w14:paraId="4659152C" w14:textId="77777777" w:rsidR="000B4B27" w:rsidRDefault="002B3FAD" w:rsidP="000B4B27">
      <w:pPr>
        <w:spacing w:after="0"/>
      </w:pPr>
      <w:r>
        <w:t xml:space="preserve"> </w:t>
      </w:r>
      <w:r w:rsidR="000B4B27">
        <w:rPr>
          <w:sz w:val="25"/>
        </w:rPr>
        <w:t xml:space="preserve"> </w:t>
      </w:r>
    </w:p>
    <w:p w14:paraId="628E11C6" w14:textId="77777777" w:rsidR="000B4B27" w:rsidRPr="003D044C" w:rsidRDefault="000B4B27" w:rsidP="000B4B27">
      <w:pPr>
        <w:spacing w:after="199"/>
        <w:jc w:val="both"/>
        <w:rPr>
          <w:sz w:val="28"/>
          <w:szCs w:val="28"/>
        </w:rPr>
      </w:pPr>
      <w:r w:rsidRPr="000B4B27">
        <w:rPr>
          <w:b/>
          <w:sz w:val="28"/>
          <w:szCs w:val="28"/>
          <w:highlight w:val="yellow"/>
          <w:u w:val="single" w:color="000000"/>
        </w:rPr>
        <w:t>IT-</w:t>
      </w:r>
      <w:proofErr w:type="gramStart"/>
      <w:r w:rsidRPr="000B4B27">
        <w:rPr>
          <w:b/>
          <w:sz w:val="28"/>
          <w:szCs w:val="28"/>
          <w:highlight w:val="yellow"/>
          <w:u w:val="single" w:color="000000"/>
        </w:rPr>
        <w:t>774 :</w:t>
      </w:r>
      <w:proofErr w:type="gramEnd"/>
      <w:r w:rsidRPr="000B4B27">
        <w:rPr>
          <w:b/>
          <w:sz w:val="28"/>
          <w:szCs w:val="28"/>
          <w:highlight w:val="yellow"/>
          <w:u w:val="single" w:color="000000"/>
        </w:rPr>
        <w:t xml:space="preserve">  Molecular Technique in Genome Analysis</w:t>
      </w:r>
      <w:r w:rsidRPr="003D044C">
        <w:rPr>
          <w:b/>
          <w:sz w:val="28"/>
          <w:szCs w:val="28"/>
        </w:rPr>
        <w:t xml:space="preserve"> </w:t>
      </w:r>
    </w:p>
    <w:p w14:paraId="7F4CC798" w14:textId="77777777" w:rsidR="000B4B27" w:rsidRDefault="000B4B27" w:rsidP="000B4B27">
      <w:pPr>
        <w:ind w:left="355"/>
      </w:pPr>
      <w:r>
        <w:rPr>
          <w:b/>
          <w:sz w:val="25"/>
          <w:u w:val="single" w:color="000000"/>
        </w:rPr>
        <w:t>Pre-requisites</w:t>
      </w:r>
      <w:r>
        <w:rPr>
          <w:sz w:val="25"/>
          <w:u w:val="single" w:color="000000"/>
        </w:rPr>
        <w:t>:</w:t>
      </w:r>
      <w:r>
        <w:t xml:space="preserve"> There is no additional pre-requisite for the course, as students having passed </w:t>
      </w:r>
      <w:proofErr w:type="gramStart"/>
      <w:r>
        <w:t>Pre Ph.D. semester</w:t>
      </w:r>
      <w:proofErr w:type="gramEnd"/>
      <w:r>
        <w:t xml:space="preserve"> I exam are considered suitable for the course. </w:t>
      </w:r>
    </w:p>
    <w:p w14:paraId="3F921D49" w14:textId="77777777" w:rsidR="000B4B27" w:rsidRDefault="000B4B27" w:rsidP="000B4B27">
      <w:pPr>
        <w:spacing w:after="667"/>
        <w:ind w:left="355"/>
      </w:pPr>
      <w:r>
        <w:rPr>
          <w:b/>
        </w:rPr>
        <w:t>Objective:</w:t>
      </w:r>
      <w:r>
        <w:t xml:space="preserve"> This course aims at covering the experimental techniques, which generate biological data. In particular, genomic-scale data generating techniques are discussed. </w:t>
      </w:r>
    </w:p>
    <w:p w14:paraId="637A5827" w14:textId="77777777" w:rsidR="000B4B27" w:rsidRDefault="000B4B27" w:rsidP="000B4B27">
      <w:pPr>
        <w:spacing w:after="146"/>
        <w:ind w:left="355"/>
      </w:pPr>
      <w:r>
        <w:rPr>
          <w:b/>
          <w:sz w:val="25"/>
          <w:u w:val="single" w:color="000000"/>
        </w:rPr>
        <w:t>Syllabus:</w:t>
      </w:r>
      <w:r>
        <w:rPr>
          <w:b/>
          <w:sz w:val="25"/>
        </w:rPr>
        <w:t xml:space="preserve">  </w:t>
      </w:r>
    </w:p>
    <w:p w14:paraId="6794B9D1" w14:textId="77777777" w:rsidR="000B4B27" w:rsidRDefault="000B4B27" w:rsidP="000B4B27">
      <w:pPr>
        <w:ind w:left="355"/>
      </w:pPr>
      <w:r>
        <w:t xml:space="preserve">Concept of Genome and genome </w:t>
      </w:r>
      <w:proofErr w:type="gramStart"/>
      <w:r>
        <w:t>evolution  (</w:t>
      </w:r>
      <w:proofErr w:type="gramEnd"/>
      <w:r>
        <w:t xml:space="preserve">2 hrs) </w:t>
      </w:r>
    </w:p>
    <w:p w14:paraId="4FA9651C" w14:textId="77777777" w:rsidR="000B4B27" w:rsidRDefault="000B4B27" w:rsidP="000B4B27">
      <w:pPr>
        <w:ind w:left="355"/>
      </w:pPr>
      <w:r>
        <w:t xml:space="preserve">Methods in Genome Sequencing (2 hrs) </w:t>
      </w:r>
    </w:p>
    <w:p w14:paraId="3098C960" w14:textId="77777777" w:rsidR="000B4B27" w:rsidRDefault="000B4B27" w:rsidP="000B4B27">
      <w:pPr>
        <w:spacing w:after="182"/>
        <w:ind w:left="355"/>
      </w:pPr>
      <w:r>
        <w:t xml:space="preserve">Detection of point mutations and SNPs (2 hrs) </w:t>
      </w:r>
    </w:p>
    <w:p w14:paraId="7072386C" w14:textId="77777777" w:rsidR="000B4B27" w:rsidRDefault="000B4B27" w:rsidP="000B4B27">
      <w:pPr>
        <w:ind w:left="355"/>
      </w:pPr>
      <w:r>
        <w:t xml:space="preserve">Analysis of </w:t>
      </w:r>
      <w:proofErr w:type="gramStart"/>
      <w:r>
        <w:t>repeat based</w:t>
      </w:r>
      <w:proofErr w:type="gramEnd"/>
      <w:r>
        <w:t xml:space="preserve"> polymorphism caused by transposable and </w:t>
      </w:r>
      <w:proofErr w:type="spellStart"/>
      <w:r>
        <w:t>retrotransposable</w:t>
      </w:r>
      <w:proofErr w:type="spellEnd"/>
      <w:r>
        <w:t xml:space="preserve"> elements and their detection (4 hrs) </w:t>
      </w:r>
    </w:p>
    <w:p w14:paraId="68EB6B30" w14:textId="77777777" w:rsidR="000B4B27" w:rsidRDefault="000B4B27" w:rsidP="000B4B27">
      <w:pPr>
        <w:ind w:left="355"/>
      </w:pPr>
      <w:r>
        <w:t xml:space="preserve">Genome-wide detection of DNA and Chromatin modification (4 hrs) </w:t>
      </w:r>
    </w:p>
    <w:p w14:paraId="2A7BF644" w14:textId="77777777" w:rsidR="000B4B27" w:rsidRDefault="000B4B27" w:rsidP="000B4B27">
      <w:pPr>
        <w:spacing w:after="180" w:line="476" w:lineRule="auto"/>
        <w:ind w:left="355"/>
      </w:pPr>
      <w:r>
        <w:t xml:space="preserve">Detection of genome wide transcription, discovery of small RNAs and promoter elements (8 hrs) Proteomic approaches for expression analysis (6 hrs) </w:t>
      </w:r>
    </w:p>
    <w:p w14:paraId="70A362C5" w14:textId="77777777" w:rsidR="000B4B27" w:rsidRDefault="000B4B27" w:rsidP="000B4B27">
      <w:pPr>
        <w:spacing w:after="110"/>
        <w:ind w:left="355"/>
      </w:pPr>
      <w:r>
        <w:t xml:space="preserve">Methods for detection of glycoconjugate in large scale (4 hrs) </w:t>
      </w:r>
    </w:p>
    <w:p w14:paraId="47111820" w14:textId="77777777" w:rsidR="000B4B27" w:rsidRDefault="000B4B27" w:rsidP="000B4B27">
      <w:pPr>
        <w:spacing w:after="552"/>
        <w:ind w:left="355"/>
      </w:pPr>
      <w:r>
        <w:t xml:space="preserve">Methods used in metabolomics (4 hrs) </w:t>
      </w:r>
    </w:p>
    <w:p w14:paraId="75D76780" w14:textId="77777777" w:rsidR="000B4B27" w:rsidRDefault="000B4B27" w:rsidP="000B4B27">
      <w:pPr>
        <w:spacing w:after="182"/>
        <w:ind w:left="355"/>
      </w:pPr>
      <w:r>
        <w:rPr>
          <w:b/>
          <w:sz w:val="25"/>
          <w:u w:val="single" w:color="000000"/>
        </w:rPr>
        <w:t>Suggested Readings:</w:t>
      </w:r>
      <w:r>
        <w:rPr>
          <w:b/>
          <w:sz w:val="25"/>
        </w:rPr>
        <w:t xml:space="preserve"> </w:t>
      </w:r>
    </w:p>
    <w:p w14:paraId="63AA9E92" w14:textId="77777777" w:rsidR="000B4B27" w:rsidRDefault="000B4B27" w:rsidP="000B4B27">
      <w:pPr>
        <w:ind w:left="355"/>
      </w:pPr>
      <w:r>
        <w:t xml:space="preserve">Concepts and Techniques in Genomics and Proteomics, </w:t>
      </w:r>
      <w:proofErr w:type="spellStart"/>
      <w:r>
        <w:t>Saraswathy</w:t>
      </w:r>
      <w:proofErr w:type="spellEnd"/>
      <w:r>
        <w:t xml:space="preserve"> and Ramalingam (2016) Woodhead Publishing </w:t>
      </w:r>
    </w:p>
    <w:p w14:paraId="0FF7E1C7" w14:textId="339D5BCC" w:rsidR="000B4B27" w:rsidRDefault="000B4B27" w:rsidP="000B4B27">
      <w:pPr>
        <w:pStyle w:val="NoSpacing"/>
      </w:pPr>
    </w:p>
    <w:p w14:paraId="569A1FF1" w14:textId="3699A8BC" w:rsidR="002B3FAD" w:rsidRDefault="002B3FAD" w:rsidP="003776FB">
      <w:pPr>
        <w:jc w:val="both"/>
        <w:rPr>
          <w:color w:val="000000"/>
          <w:sz w:val="20"/>
          <w:szCs w:val="20"/>
        </w:rPr>
      </w:pPr>
    </w:p>
    <w:p w14:paraId="3FEB07B1" w14:textId="3692F182" w:rsidR="00C05BF8" w:rsidRDefault="00C05BF8" w:rsidP="003776FB">
      <w:pPr>
        <w:jc w:val="both"/>
        <w:rPr>
          <w:color w:val="000000"/>
          <w:sz w:val="20"/>
          <w:szCs w:val="20"/>
        </w:rPr>
      </w:pPr>
    </w:p>
    <w:p w14:paraId="3E47EAC2" w14:textId="6805E8D8" w:rsidR="00C05BF8" w:rsidRDefault="00C05BF8" w:rsidP="003776FB">
      <w:pPr>
        <w:jc w:val="both"/>
        <w:rPr>
          <w:color w:val="000000"/>
          <w:sz w:val="20"/>
          <w:szCs w:val="20"/>
        </w:rPr>
      </w:pPr>
    </w:p>
    <w:p w14:paraId="45C2948A" w14:textId="54C94574" w:rsidR="00C05BF8" w:rsidRDefault="00C05BF8" w:rsidP="003776FB">
      <w:pPr>
        <w:jc w:val="both"/>
        <w:rPr>
          <w:color w:val="000000"/>
          <w:sz w:val="20"/>
          <w:szCs w:val="20"/>
        </w:rPr>
      </w:pPr>
    </w:p>
    <w:p w14:paraId="487A4C61" w14:textId="16D10BE5" w:rsidR="00C05BF8" w:rsidRDefault="00C05BF8" w:rsidP="003776FB">
      <w:pPr>
        <w:jc w:val="both"/>
        <w:rPr>
          <w:color w:val="000000"/>
          <w:sz w:val="20"/>
          <w:szCs w:val="20"/>
        </w:rPr>
      </w:pPr>
    </w:p>
    <w:p w14:paraId="6CC1FDD2" w14:textId="693352E1" w:rsidR="00C05BF8" w:rsidRDefault="00C05BF8" w:rsidP="003776FB">
      <w:pPr>
        <w:jc w:val="both"/>
        <w:rPr>
          <w:color w:val="000000"/>
          <w:sz w:val="20"/>
          <w:szCs w:val="20"/>
        </w:rPr>
      </w:pPr>
    </w:p>
    <w:p w14:paraId="11857621" w14:textId="77777777" w:rsidR="00C05BF8" w:rsidRPr="007232B8" w:rsidRDefault="00C05BF8" w:rsidP="00C05BF8">
      <w:pPr>
        <w:spacing w:after="17"/>
        <w:ind w:left="75"/>
        <w:rPr>
          <w:sz w:val="28"/>
          <w:szCs w:val="28"/>
        </w:rPr>
      </w:pPr>
      <w:r w:rsidRPr="00C05BF8">
        <w:rPr>
          <w:rFonts w:ascii="Times New Roman" w:eastAsia="Times New Roman" w:hAnsi="Times New Roman" w:cs="Times New Roman"/>
          <w:b/>
          <w:color w:val="2E1C2A"/>
          <w:sz w:val="28"/>
          <w:szCs w:val="28"/>
          <w:highlight w:val="yellow"/>
        </w:rPr>
        <w:lastRenderedPageBreak/>
        <w:t>IT-</w:t>
      </w:r>
      <w:proofErr w:type="gramStart"/>
      <w:r w:rsidRPr="00C05BF8">
        <w:rPr>
          <w:rFonts w:ascii="Times New Roman" w:eastAsia="Times New Roman" w:hAnsi="Times New Roman" w:cs="Times New Roman"/>
          <w:b/>
          <w:color w:val="2E1C2A"/>
          <w:sz w:val="28"/>
          <w:szCs w:val="28"/>
          <w:highlight w:val="yellow"/>
        </w:rPr>
        <w:t>776 :</w:t>
      </w:r>
      <w:proofErr w:type="gramEnd"/>
      <w:r w:rsidRPr="00C05BF8">
        <w:rPr>
          <w:rFonts w:ascii="Times New Roman" w:eastAsia="Times New Roman" w:hAnsi="Times New Roman" w:cs="Times New Roman"/>
          <w:b/>
          <w:color w:val="2E1C2A"/>
          <w:sz w:val="28"/>
          <w:szCs w:val="28"/>
          <w:highlight w:val="yellow"/>
        </w:rPr>
        <w:t xml:space="preserve">  Petri nets: Theory and </w:t>
      </w:r>
      <w:proofErr w:type="spellStart"/>
      <w:r w:rsidRPr="00C05BF8">
        <w:rPr>
          <w:rFonts w:ascii="Times New Roman" w:eastAsia="Times New Roman" w:hAnsi="Times New Roman" w:cs="Times New Roman"/>
          <w:b/>
          <w:color w:val="2E1C2A"/>
          <w:sz w:val="28"/>
          <w:szCs w:val="28"/>
          <w:highlight w:val="yellow"/>
        </w:rPr>
        <w:t>modeling</w:t>
      </w:r>
      <w:proofErr w:type="spellEnd"/>
      <w:r w:rsidRPr="00C05BF8">
        <w:rPr>
          <w:rFonts w:ascii="Times New Roman" w:eastAsia="Times New Roman" w:hAnsi="Times New Roman" w:cs="Times New Roman"/>
          <w:b/>
          <w:color w:val="2E1C2A"/>
          <w:sz w:val="28"/>
          <w:szCs w:val="28"/>
          <w:highlight w:val="yellow"/>
        </w:rPr>
        <w:t xml:space="preserve"> for</w:t>
      </w:r>
      <w:r w:rsidRPr="00C05BF8">
        <w:rPr>
          <w:rFonts w:ascii="Times New Roman" w:eastAsia="Times New Roman" w:hAnsi="Times New Roman" w:cs="Times New Roman"/>
          <w:b/>
          <w:i/>
          <w:color w:val="2E1C2A"/>
          <w:sz w:val="28"/>
          <w:szCs w:val="28"/>
          <w:highlight w:val="yellow"/>
        </w:rPr>
        <w:t xml:space="preserve"> </w:t>
      </w:r>
      <w:r w:rsidRPr="00C05BF8">
        <w:rPr>
          <w:rFonts w:ascii="Times New Roman" w:eastAsia="Times New Roman" w:hAnsi="Times New Roman" w:cs="Times New Roman"/>
          <w:b/>
          <w:color w:val="2E1C2A"/>
          <w:sz w:val="28"/>
          <w:szCs w:val="28"/>
          <w:highlight w:val="yellow"/>
        </w:rPr>
        <w:t>Systems (DPTMS)</w:t>
      </w:r>
      <w:r w:rsidRPr="007232B8">
        <w:rPr>
          <w:rFonts w:ascii="Times New Roman" w:eastAsia="Times New Roman" w:hAnsi="Times New Roman" w:cs="Times New Roman"/>
          <w:b/>
          <w:color w:val="2E1C2A"/>
          <w:sz w:val="28"/>
          <w:szCs w:val="28"/>
        </w:rPr>
        <w:t xml:space="preserve"> </w:t>
      </w:r>
    </w:p>
    <w:p w14:paraId="48117BAC" w14:textId="77777777" w:rsidR="00C05BF8" w:rsidRDefault="00C05BF8" w:rsidP="00C05BF8">
      <w:pPr>
        <w:pStyle w:val="Heading1"/>
        <w:jc w:val="left"/>
      </w:pPr>
      <w:r>
        <w:t xml:space="preserve">Credit: 3 Course offered to: M.Sc./Ph.D. (Common Optional course for CS-Track </w:t>
      </w:r>
      <w:r>
        <w:rPr>
          <w:i/>
          <w:sz w:val="20"/>
        </w:rPr>
        <w:t xml:space="preserve">&amp; </w:t>
      </w:r>
      <w:r>
        <w:t xml:space="preserve">CB-Track), </w:t>
      </w:r>
    </w:p>
    <w:p w14:paraId="61C24B5A" w14:textId="77777777" w:rsidR="00C05BF8" w:rsidRDefault="00C05BF8" w:rsidP="00C05BF8">
      <w:pPr>
        <w:spacing w:after="151"/>
        <w:ind w:left="2417"/>
        <w:jc w:val="center"/>
      </w:pPr>
      <w:r>
        <w:rPr>
          <w:rFonts w:ascii="Times New Roman" w:eastAsia="Times New Roman" w:hAnsi="Times New Roman" w:cs="Times New Roman"/>
          <w:b/>
          <w:color w:val="2E1C2A"/>
          <w:sz w:val="11"/>
        </w:rPr>
        <w:t xml:space="preserve"> </w:t>
      </w:r>
    </w:p>
    <w:p w14:paraId="75D19BAD" w14:textId="77777777" w:rsidR="00C05BF8" w:rsidRDefault="00C05BF8" w:rsidP="00C05BF8">
      <w:pPr>
        <w:spacing w:after="16"/>
        <w:ind w:left="10" w:hanging="10"/>
        <w:jc w:val="both"/>
      </w:pPr>
      <w:r>
        <w:rPr>
          <w:rFonts w:ascii="Times New Roman" w:eastAsia="Times New Roman" w:hAnsi="Times New Roman" w:cs="Times New Roman"/>
          <w:b/>
          <w:color w:val="2E1C2A"/>
          <w:sz w:val="20"/>
        </w:rPr>
        <w:t xml:space="preserve">Course description: </w:t>
      </w:r>
      <w:r>
        <w:rPr>
          <w:rFonts w:ascii="Times New Roman" w:eastAsia="Times New Roman" w:hAnsi="Times New Roman" w:cs="Times New Roman"/>
          <w:color w:val="2E1C2A"/>
          <w:sz w:val="20"/>
        </w:rPr>
        <w:t xml:space="preserve">The course </w:t>
      </w:r>
      <w:r>
        <w:rPr>
          <w:rFonts w:ascii="Times New Roman" w:eastAsia="Times New Roman" w:hAnsi="Times New Roman" w:cs="Times New Roman"/>
          <w:color w:val="2E1C2A"/>
          <w:sz w:val="19"/>
        </w:rPr>
        <w:t xml:space="preserve">will introduce the basic concepts of digraphs and discrete </w:t>
      </w:r>
      <w:r>
        <w:rPr>
          <w:rFonts w:ascii="Times New Roman" w:eastAsia="Times New Roman" w:hAnsi="Times New Roman" w:cs="Times New Roman"/>
          <w:color w:val="2E1C2A"/>
          <w:sz w:val="20"/>
        </w:rPr>
        <w:t xml:space="preserve">dynamical </w:t>
      </w:r>
      <w:r>
        <w:rPr>
          <w:rFonts w:ascii="Times New Roman" w:eastAsia="Times New Roman" w:hAnsi="Times New Roman" w:cs="Times New Roman"/>
          <w:color w:val="2E1C2A"/>
          <w:sz w:val="19"/>
        </w:rPr>
        <w:t>systems for</w:t>
      </w:r>
      <w:r>
        <w:rPr>
          <w:rFonts w:ascii="Times New Roman" w:eastAsia="Times New Roman" w:hAnsi="Times New Roman" w:cs="Times New Roman"/>
          <w:color w:val="2E1C2A"/>
          <w:sz w:val="20"/>
        </w:rPr>
        <w:t xml:space="preserve"> </w:t>
      </w:r>
    </w:p>
    <w:p w14:paraId="054E2FD7" w14:textId="77777777" w:rsidR="00C05BF8" w:rsidRDefault="00C05BF8" w:rsidP="00C05BF8">
      <w:pPr>
        <w:spacing w:after="178"/>
        <w:ind w:left="10" w:hanging="10"/>
        <w:jc w:val="both"/>
      </w:pPr>
      <w:r>
        <w:rPr>
          <w:rFonts w:ascii="Times New Roman" w:eastAsia="Times New Roman" w:hAnsi="Times New Roman" w:cs="Times New Roman"/>
          <w:color w:val="2E1C2A"/>
          <w:sz w:val="19"/>
        </w:rPr>
        <w:t xml:space="preserve">modelling of complex/biological/bioinformatics </w:t>
      </w:r>
      <w:r>
        <w:rPr>
          <w:rFonts w:ascii="Times New Roman" w:eastAsia="Times New Roman" w:hAnsi="Times New Roman" w:cs="Times New Roman"/>
          <w:color w:val="2E1C2A"/>
          <w:sz w:val="17"/>
        </w:rPr>
        <w:t xml:space="preserve">networks. </w:t>
      </w:r>
      <w:r>
        <w:rPr>
          <w:rFonts w:ascii="Times New Roman" w:eastAsia="Times New Roman" w:hAnsi="Times New Roman" w:cs="Times New Roman"/>
          <w:color w:val="2E1C2A"/>
          <w:sz w:val="19"/>
        </w:rPr>
        <w:t xml:space="preserve">The concept of digraph theory and Petri nets theory can </w:t>
      </w:r>
      <w:r>
        <w:rPr>
          <w:rFonts w:ascii="Times New Roman" w:eastAsia="Times New Roman" w:hAnsi="Times New Roman" w:cs="Times New Roman"/>
          <w:color w:val="2E1C2A"/>
          <w:sz w:val="20"/>
        </w:rPr>
        <w:t xml:space="preserve">be </w:t>
      </w:r>
      <w:r>
        <w:rPr>
          <w:rFonts w:ascii="Times New Roman" w:eastAsia="Times New Roman" w:hAnsi="Times New Roman" w:cs="Times New Roman"/>
          <w:color w:val="2E1C2A"/>
          <w:sz w:val="19"/>
        </w:rPr>
        <w:t xml:space="preserve">used to develop new algorithms and model a wide variety of systems such as data science, biological networks, computer hardware and software, chemical sciences, social sciences, life sciences, etc. </w:t>
      </w:r>
    </w:p>
    <w:p w14:paraId="238E057A" w14:textId="77777777" w:rsidR="00C05BF8" w:rsidRDefault="00C05BF8" w:rsidP="00C05BF8">
      <w:pPr>
        <w:spacing w:after="192"/>
        <w:ind w:left="715" w:hanging="10"/>
        <w:jc w:val="both"/>
      </w:pPr>
      <w:r>
        <w:rPr>
          <w:rFonts w:ascii="Times New Roman" w:eastAsia="Times New Roman" w:hAnsi="Times New Roman" w:cs="Times New Roman"/>
          <w:b/>
          <w:color w:val="2E1C2A"/>
          <w:sz w:val="20"/>
        </w:rPr>
        <w:t xml:space="preserve">Pre-requisites: </w:t>
      </w:r>
      <w:r>
        <w:rPr>
          <w:rFonts w:ascii="Times New Roman" w:eastAsia="Times New Roman" w:hAnsi="Times New Roman" w:cs="Times New Roman"/>
          <w:color w:val="2E1C2A"/>
          <w:sz w:val="20"/>
        </w:rPr>
        <w:t xml:space="preserve">Must complete the </w:t>
      </w:r>
      <w:r>
        <w:rPr>
          <w:rFonts w:ascii="Times New Roman" w:eastAsia="Times New Roman" w:hAnsi="Times New Roman" w:cs="Times New Roman"/>
          <w:color w:val="2E1C2A"/>
          <w:sz w:val="19"/>
        </w:rPr>
        <w:t xml:space="preserve">semester one and </w:t>
      </w:r>
      <w:proofErr w:type="spellStart"/>
      <w:r>
        <w:rPr>
          <w:rFonts w:ascii="Times New Roman" w:eastAsia="Times New Roman" w:hAnsi="Times New Roman" w:cs="Times New Roman"/>
          <w:color w:val="2E1C2A"/>
          <w:sz w:val="19"/>
        </w:rPr>
        <w:t>atleast</w:t>
      </w:r>
      <w:proofErr w:type="spellEnd"/>
      <w:r>
        <w:rPr>
          <w:rFonts w:ascii="Times New Roman" w:eastAsia="Times New Roman" w:hAnsi="Times New Roman" w:cs="Times New Roman"/>
          <w:color w:val="2E1C2A"/>
          <w:sz w:val="19"/>
        </w:rPr>
        <w:t xml:space="preserve"> credited the course on </w:t>
      </w:r>
      <w:r>
        <w:rPr>
          <w:rFonts w:ascii="Times New Roman" w:eastAsia="Times New Roman" w:hAnsi="Times New Roman" w:cs="Times New Roman"/>
          <w:b/>
          <w:color w:val="2E1C2A"/>
          <w:sz w:val="19"/>
        </w:rPr>
        <w:t>'Computational Biology</w:t>
      </w:r>
      <w:r>
        <w:rPr>
          <w:rFonts w:ascii="Times New Roman" w:eastAsia="Times New Roman" w:hAnsi="Times New Roman" w:cs="Times New Roman"/>
          <w:color w:val="2E1C2A"/>
          <w:sz w:val="19"/>
        </w:rPr>
        <w:t xml:space="preserve"> </w:t>
      </w:r>
      <w:r>
        <w:rPr>
          <w:rFonts w:ascii="Times New Roman" w:eastAsia="Times New Roman" w:hAnsi="Times New Roman" w:cs="Times New Roman"/>
          <w:b/>
          <w:color w:val="2E1C2A"/>
          <w:sz w:val="19"/>
        </w:rPr>
        <w:t xml:space="preserve">&amp; Bioinformatics'. </w:t>
      </w:r>
      <w:r>
        <w:rPr>
          <w:rFonts w:ascii="Times New Roman" w:eastAsia="Times New Roman" w:hAnsi="Times New Roman" w:cs="Times New Roman"/>
          <w:color w:val="2E1C2A"/>
          <w:sz w:val="19"/>
        </w:rPr>
        <w:t>A part will be classroom teaching and other part will be working</w:t>
      </w:r>
      <w:r>
        <w:rPr>
          <w:rFonts w:ascii="Times New Roman" w:eastAsia="Times New Roman" w:hAnsi="Times New Roman" w:cs="Times New Roman"/>
          <w:b/>
          <w:color w:val="2E1C2A"/>
          <w:sz w:val="19"/>
        </w:rPr>
        <w:t xml:space="preserve"> </w:t>
      </w:r>
      <w:r>
        <w:rPr>
          <w:rFonts w:ascii="Times New Roman" w:eastAsia="Times New Roman" w:hAnsi="Times New Roman" w:cs="Times New Roman"/>
          <w:color w:val="2E1C2A"/>
          <w:sz w:val="19"/>
        </w:rPr>
        <w:t>exercise(assignments/</w:t>
      </w:r>
      <w:proofErr w:type="spellStart"/>
      <w:r>
        <w:rPr>
          <w:rFonts w:ascii="Times New Roman" w:eastAsia="Times New Roman" w:hAnsi="Times New Roman" w:cs="Times New Roman"/>
          <w:color w:val="2E1C2A"/>
          <w:sz w:val="19"/>
        </w:rPr>
        <w:t>practicals</w:t>
      </w:r>
      <w:proofErr w:type="spellEnd"/>
      <w:r>
        <w:rPr>
          <w:rFonts w:ascii="Times New Roman" w:eastAsia="Times New Roman" w:hAnsi="Times New Roman" w:cs="Times New Roman"/>
          <w:color w:val="2E1C2A"/>
          <w:sz w:val="19"/>
        </w:rPr>
        <w:t>) with project assigned to the students.</w:t>
      </w:r>
      <w:r>
        <w:rPr>
          <w:rFonts w:ascii="Times New Roman" w:eastAsia="Times New Roman" w:hAnsi="Times New Roman" w:cs="Times New Roman"/>
          <w:b/>
          <w:color w:val="2E1C2A"/>
          <w:sz w:val="20"/>
        </w:rPr>
        <w:t xml:space="preserve"> </w:t>
      </w:r>
    </w:p>
    <w:p w14:paraId="1A74DFE8" w14:textId="77777777" w:rsidR="00C05BF8" w:rsidRDefault="00C05BF8" w:rsidP="00C05BF8">
      <w:pPr>
        <w:spacing w:after="16"/>
        <w:ind w:left="715" w:hanging="10"/>
        <w:jc w:val="both"/>
      </w:pPr>
      <w:r>
        <w:rPr>
          <w:rFonts w:ascii="Times New Roman" w:eastAsia="Times New Roman" w:hAnsi="Times New Roman" w:cs="Times New Roman"/>
          <w:color w:val="2E1C2A"/>
          <w:sz w:val="19"/>
        </w:rPr>
        <w:t xml:space="preserve">Course Outcome(s) (CO): Upon finishing the course, the student is expected to be able </w:t>
      </w:r>
      <w:r>
        <w:rPr>
          <w:rFonts w:ascii="Times New Roman" w:eastAsia="Times New Roman" w:hAnsi="Times New Roman" w:cs="Times New Roman"/>
          <w:color w:val="2E1C2A"/>
          <w:sz w:val="17"/>
        </w:rPr>
        <w:t>to:</w:t>
      </w:r>
      <w:r>
        <w:rPr>
          <w:rFonts w:ascii="Times New Roman" w:eastAsia="Times New Roman" w:hAnsi="Times New Roman" w:cs="Times New Roman"/>
          <w:color w:val="2E1C2A"/>
          <w:sz w:val="19"/>
        </w:rPr>
        <w:t xml:space="preserve"> </w:t>
      </w:r>
    </w:p>
    <w:p w14:paraId="10BE7ECE" w14:textId="77777777" w:rsidR="00C05BF8" w:rsidRDefault="00C05BF8" w:rsidP="00C05BF8">
      <w:pPr>
        <w:numPr>
          <w:ilvl w:val="0"/>
          <w:numId w:val="19"/>
        </w:numPr>
        <w:spacing w:after="16"/>
        <w:ind w:hanging="216"/>
        <w:jc w:val="both"/>
      </w:pPr>
      <w:r>
        <w:rPr>
          <w:rFonts w:ascii="Times New Roman" w:eastAsia="Times New Roman" w:hAnsi="Times New Roman" w:cs="Times New Roman"/>
          <w:color w:val="2E1C2A"/>
          <w:sz w:val="19"/>
        </w:rPr>
        <w:t xml:space="preserve">Knowledge of basic concepts of digraphs and Petri nets, </w:t>
      </w:r>
    </w:p>
    <w:p w14:paraId="77136F29" w14:textId="77777777" w:rsidR="00C05BF8" w:rsidRDefault="00C05BF8" w:rsidP="00C05BF8">
      <w:pPr>
        <w:numPr>
          <w:ilvl w:val="0"/>
          <w:numId w:val="19"/>
        </w:numPr>
        <w:spacing w:after="16"/>
        <w:ind w:hanging="216"/>
        <w:jc w:val="both"/>
      </w:pPr>
      <w:r>
        <w:rPr>
          <w:rFonts w:ascii="Times New Roman" w:eastAsia="Times New Roman" w:hAnsi="Times New Roman" w:cs="Times New Roman"/>
          <w:color w:val="2E1C2A"/>
          <w:sz w:val="19"/>
        </w:rPr>
        <w:t xml:space="preserve">Knowledge of analysis techniques and algorithms for biological networks. </w:t>
      </w:r>
    </w:p>
    <w:p w14:paraId="3F9C7F4A" w14:textId="77777777" w:rsidR="00C05BF8" w:rsidRDefault="00C05BF8" w:rsidP="00C05BF8">
      <w:pPr>
        <w:numPr>
          <w:ilvl w:val="0"/>
          <w:numId w:val="19"/>
        </w:numPr>
        <w:spacing w:after="16"/>
        <w:ind w:hanging="216"/>
        <w:jc w:val="both"/>
      </w:pPr>
      <w:r>
        <w:rPr>
          <w:rFonts w:ascii="Times New Roman" w:eastAsia="Times New Roman" w:hAnsi="Times New Roman" w:cs="Times New Roman"/>
          <w:color w:val="2E1C2A"/>
          <w:sz w:val="19"/>
        </w:rPr>
        <w:t xml:space="preserve">Visualization of dynamics of discrete event driven systems </w:t>
      </w:r>
    </w:p>
    <w:p w14:paraId="71CC1C69" w14:textId="77777777" w:rsidR="00C05BF8" w:rsidRDefault="00C05BF8" w:rsidP="00C05BF8">
      <w:pPr>
        <w:numPr>
          <w:ilvl w:val="0"/>
          <w:numId w:val="19"/>
        </w:numPr>
        <w:spacing w:after="178"/>
        <w:ind w:hanging="216"/>
        <w:jc w:val="both"/>
      </w:pPr>
      <w:r>
        <w:rPr>
          <w:rFonts w:ascii="Times New Roman" w:eastAsia="Times New Roman" w:hAnsi="Times New Roman" w:cs="Times New Roman"/>
          <w:color w:val="2E1C2A"/>
          <w:sz w:val="19"/>
        </w:rPr>
        <w:t xml:space="preserve">Understanding of Petri net </w:t>
      </w:r>
      <w:proofErr w:type="spellStart"/>
      <w:r>
        <w:rPr>
          <w:rFonts w:ascii="Times New Roman" w:eastAsia="Times New Roman" w:hAnsi="Times New Roman" w:cs="Times New Roman"/>
          <w:color w:val="2E1C2A"/>
          <w:sz w:val="19"/>
        </w:rPr>
        <w:t>modeling</w:t>
      </w:r>
      <w:proofErr w:type="spellEnd"/>
      <w:r>
        <w:rPr>
          <w:rFonts w:ascii="Times New Roman" w:eastAsia="Times New Roman" w:hAnsi="Times New Roman" w:cs="Times New Roman"/>
          <w:color w:val="2E1C2A"/>
          <w:sz w:val="19"/>
        </w:rPr>
        <w:t xml:space="preserve"> for many complex networks. </w:t>
      </w:r>
    </w:p>
    <w:p w14:paraId="3E6AE2E1" w14:textId="77777777" w:rsidR="00C05BF8" w:rsidRDefault="00C05BF8" w:rsidP="00C05BF8">
      <w:pPr>
        <w:spacing w:after="3"/>
        <w:ind w:left="658" w:hanging="10"/>
      </w:pPr>
      <w:r>
        <w:rPr>
          <w:rFonts w:ascii="Times New Roman" w:eastAsia="Times New Roman" w:hAnsi="Times New Roman" w:cs="Times New Roman"/>
          <w:color w:val="2E1C2A"/>
          <w:sz w:val="17"/>
        </w:rPr>
        <w:t xml:space="preserve">Tentative plan: </w:t>
      </w:r>
    </w:p>
    <w:tbl>
      <w:tblPr>
        <w:tblStyle w:val="TableGrid"/>
        <w:tblW w:w="8462" w:type="dxa"/>
        <w:tblInd w:w="556" w:type="dxa"/>
        <w:tblCellMar>
          <w:top w:w="15" w:type="dxa"/>
          <w:left w:w="6" w:type="dxa"/>
          <w:right w:w="86" w:type="dxa"/>
        </w:tblCellMar>
        <w:tblLook w:val="04A0" w:firstRow="1" w:lastRow="0" w:firstColumn="1" w:lastColumn="0" w:noHBand="0" w:noVBand="1"/>
      </w:tblPr>
      <w:tblGrid>
        <w:gridCol w:w="1097"/>
        <w:gridCol w:w="6443"/>
        <w:gridCol w:w="922"/>
      </w:tblGrid>
      <w:tr w:rsidR="00C05BF8" w14:paraId="4B7304D4" w14:textId="77777777" w:rsidTr="002C7B09">
        <w:trPr>
          <w:trHeight w:val="552"/>
        </w:trPr>
        <w:tc>
          <w:tcPr>
            <w:tcW w:w="1097" w:type="dxa"/>
            <w:tcBorders>
              <w:top w:val="single" w:sz="5" w:space="0" w:color="000000"/>
              <w:left w:val="single" w:sz="5" w:space="0" w:color="000000"/>
              <w:bottom w:val="single" w:sz="5" w:space="0" w:color="000000"/>
              <w:right w:val="single" w:sz="5" w:space="0" w:color="000000"/>
            </w:tcBorders>
          </w:tcPr>
          <w:p w14:paraId="258E9999" w14:textId="77777777" w:rsidR="00C05BF8" w:rsidRDefault="00C05BF8" w:rsidP="002C7B09">
            <w:pPr>
              <w:ind w:left="96"/>
            </w:pPr>
            <w:r>
              <w:rPr>
                <w:rFonts w:ascii="Times New Roman" w:eastAsia="Times New Roman" w:hAnsi="Times New Roman" w:cs="Times New Roman"/>
                <w:color w:val="2E1C2A"/>
                <w:sz w:val="19"/>
              </w:rPr>
              <w:t xml:space="preserve">Week </w:t>
            </w:r>
          </w:p>
        </w:tc>
        <w:tc>
          <w:tcPr>
            <w:tcW w:w="6443" w:type="dxa"/>
            <w:tcBorders>
              <w:top w:val="single" w:sz="5" w:space="0" w:color="000000"/>
              <w:left w:val="single" w:sz="5" w:space="0" w:color="000000"/>
              <w:bottom w:val="single" w:sz="5" w:space="0" w:color="000000"/>
              <w:right w:val="single" w:sz="5" w:space="0" w:color="000000"/>
            </w:tcBorders>
            <w:vAlign w:val="center"/>
          </w:tcPr>
          <w:p w14:paraId="6AA73D79" w14:textId="77777777" w:rsidR="00C05BF8" w:rsidRDefault="00C05BF8" w:rsidP="002C7B09">
            <w:r>
              <w:rPr>
                <w:rFonts w:ascii="Times New Roman" w:eastAsia="Times New Roman" w:hAnsi="Times New Roman" w:cs="Times New Roman"/>
                <w:color w:val="2E1C2A"/>
                <w:sz w:val="19"/>
              </w:rPr>
              <w:t xml:space="preserve">Lecture topic </w:t>
            </w:r>
          </w:p>
        </w:tc>
        <w:tc>
          <w:tcPr>
            <w:tcW w:w="922" w:type="dxa"/>
            <w:tcBorders>
              <w:top w:val="single" w:sz="5" w:space="0" w:color="000000"/>
              <w:left w:val="single" w:sz="5" w:space="0" w:color="000000"/>
              <w:bottom w:val="single" w:sz="5" w:space="0" w:color="000000"/>
              <w:right w:val="single" w:sz="5" w:space="0" w:color="000000"/>
            </w:tcBorders>
          </w:tcPr>
          <w:p w14:paraId="2CEE4252" w14:textId="77777777" w:rsidR="00C05BF8" w:rsidRDefault="00C05BF8" w:rsidP="002C7B09">
            <w:pPr>
              <w:ind w:left="94"/>
            </w:pPr>
            <w:r>
              <w:rPr>
                <w:rFonts w:ascii="Times New Roman" w:eastAsia="Times New Roman" w:hAnsi="Times New Roman" w:cs="Times New Roman"/>
                <w:color w:val="2E1C2A"/>
                <w:sz w:val="19"/>
              </w:rPr>
              <w:t xml:space="preserve">CO met </w:t>
            </w:r>
          </w:p>
        </w:tc>
      </w:tr>
      <w:tr w:rsidR="00C05BF8" w14:paraId="14E4CF01" w14:textId="77777777" w:rsidTr="002C7B09">
        <w:trPr>
          <w:trHeight w:val="1800"/>
        </w:trPr>
        <w:tc>
          <w:tcPr>
            <w:tcW w:w="1097" w:type="dxa"/>
            <w:tcBorders>
              <w:top w:val="single" w:sz="5" w:space="0" w:color="000000"/>
              <w:left w:val="single" w:sz="5" w:space="0" w:color="000000"/>
              <w:bottom w:val="single" w:sz="5" w:space="0" w:color="000000"/>
              <w:right w:val="single" w:sz="5" w:space="0" w:color="000000"/>
            </w:tcBorders>
          </w:tcPr>
          <w:p w14:paraId="168D05F8" w14:textId="77777777" w:rsidR="00C05BF8" w:rsidRDefault="00C05BF8" w:rsidP="002C7B09">
            <w:pPr>
              <w:ind w:left="96"/>
            </w:pPr>
            <w:r>
              <w:rPr>
                <w:rFonts w:ascii="Times New Roman" w:eastAsia="Times New Roman" w:hAnsi="Times New Roman" w:cs="Times New Roman"/>
                <w:color w:val="2E1C2A"/>
                <w:sz w:val="19"/>
              </w:rPr>
              <w:t>1</w:t>
            </w:r>
            <w:r>
              <w:rPr>
                <w:rFonts w:ascii="Times New Roman" w:eastAsia="Times New Roman" w:hAnsi="Times New Roman" w:cs="Times New Roman"/>
                <w:color w:val="2E1C2A"/>
                <w:sz w:val="6"/>
              </w:rPr>
              <w:t>-</w:t>
            </w:r>
            <w:r>
              <w:rPr>
                <w:rFonts w:ascii="Times New Roman" w:eastAsia="Times New Roman" w:hAnsi="Times New Roman" w:cs="Times New Roman"/>
                <w:color w:val="2E1C2A"/>
                <w:sz w:val="19"/>
              </w:rPr>
              <w:t xml:space="preserve">5 </w:t>
            </w:r>
          </w:p>
        </w:tc>
        <w:tc>
          <w:tcPr>
            <w:tcW w:w="6443" w:type="dxa"/>
            <w:tcBorders>
              <w:top w:val="single" w:sz="5" w:space="0" w:color="000000"/>
              <w:left w:val="single" w:sz="5" w:space="0" w:color="000000"/>
              <w:bottom w:val="single" w:sz="5" w:space="0" w:color="000000"/>
              <w:right w:val="single" w:sz="5" w:space="0" w:color="000000"/>
            </w:tcBorders>
          </w:tcPr>
          <w:p w14:paraId="3B2AC37A" w14:textId="77777777" w:rsidR="00C05BF8" w:rsidRDefault="00C05BF8" w:rsidP="002C7B09">
            <w:pPr>
              <w:ind w:left="72" w:right="64"/>
              <w:jc w:val="both"/>
            </w:pPr>
            <w:r>
              <w:rPr>
                <w:rFonts w:ascii="Times New Roman" w:eastAsia="Times New Roman" w:hAnsi="Times New Roman" w:cs="Times New Roman"/>
                <w:b/>
                <w:color w:val="2E1C2A"/>
                <w:sz w:val="19"/>
              </w:rPr>
              <w:t xml:space="preserve">Digraphs and </w:t>
            </w:r>
            <w:r>
              <w:rPr>
                <w:rFonts w:ascii="Times New Roman" w:eastAsia="Times New Roman" w:hAnsi="Times New Roman" w:cs="Times New Roman"/>
                <w:b/>
                <w:color w:val="2E1C2A"/>
                <w:sz w:val="18"/>
              </w:rPr>
              <w:t xml:space="preserve">Basic </w:t>
            </w:r>
            <w:r>
              <w:rPr>
                <w:rFonts w:ascii="Times New Roman" w:eastAsia="Times New Roman" w:hAnsi="Times New Roman" w:cs="Times New Roman"/>
                <w:b/>
                <w:color w:val="2E1C2A"/>
                <w:sz w:val="19"/>
              </w:rPr>
              <w:t>Concepts</w:t>
            </w:r>
            <w:r>
              <w:rPr>
                <w:rFonts w:ascii="Times New Roman" w:eastAsia="Times New Roman" w:hAnsi="Times New Roman" w:cs="Times New Roman"/>
                <w:color w:val="2E1C2A"/>
                <w:sz w:val="19"/>
              </w:rPr>
              <w:t xml:space="preserve">: Elementary concepts, digraphs and structures, Joining and reaching, connectedness, point base, limited reachability, Acyclic digraphs, balance in structures properties, orientation of graphs and digraphs; and classifications of trees, decision tree, some algorithms for solving complex networks in diverse fields, </w:t>
            </w:r>
          </w:p>
        </w:tc>
        <w:tc>
          <w:tcPr>
            <w:tcW w:w="922" w:type="dxa"/>
            <w:tcBorders>
              <w:top w:val="single" w:sz="5" w:space="0" w:color="000000"/>
              <w:left w:val="single" w:sz="5" w:space="0" w:color="000000"/>
              <w:bottom w:val="single" w:sz="5" w:space="0" w:color="000000"/>
              <w:right w:val="single" w:sz="5" w:space="0" w:color="000000"/>
            </w:tcBorders>
          </w:tcPr>
          <w:p w14:paraId="7299E4A0" w14:textId="77777777" w:rsidR="00C05BF8" w:rsidRDefault="00C05BF8" w:rsidP="002C7B09">
            <w:pPr>
              <w:ind w:left="94"/>
            </w:pPr>
            <w:r>
              <w:rPr>
                <w:rFonts w:ascii="Times New Roman" w:eastAsia="Times New Roman" w:hAnsi="Times New Roman" w:cs="Times New Roman"/>
                <w:color w:val="2E1C2A"/>
                <w:sz w:val="19"/>
              </w:rPr>
              <w:t xml:space="preserve">CO 1 </w:t>
            </w:r>
          </w:p>
        </w:tc>
      </w:tr>
      <w:tr w:rsidR="00C05BF8" w14:paraId="4E4C1F99" w14:textId="77777777" w:rsidTr="002C7B09">
        <w:trPr>
          <w:trHeight w:val="888"/>
        </w:trPr>
        <w:tc>
          <w:tcPr>
            <w:tcW w:w="1097" w:type="dxa"/>
            <w:tcBorders>
              <w:top w:val="single" w:sz="5" w:space="0" w:color="000000"/>
              <w:left w:val="single" w:sz="5" w:space="0" w:color="000000"/>
              <w:bottom w:val="single" w:sz="5" w:space="0" w:color="000000"/>
              <w:right w:val="single" w:sz="5" w:space="0" w:color="000000"/>
            </w:tcBorders>
          </w:tcPr>
          <w:p w14:paraId="28E61D06" w14:textId="77777777" w:rsidR="00C05BF8" w:rsidRDefault="00C05BF8" w:rsidP="002C7B09">
            <w:pPr>
              <w:ind w:left="96"/>
            </w:pPr>
            <w:r>
              <w:rPr>
                <w:rFonts w:ascii="Times New Roman" w:eastAsia="Times New Roman" w:hAnsi="Times New Roman" w:cs="Times New Roman"/>
                <w:color w:val="2E1C2A"/>
                <w:sz w:val="19"/>
              </w:rPr>
              <w:t xml:space="preserve">6-8 </w:t>
            </w:r>
          </w:p>
        </w:tc>
        <w:tc>
          <w:tcPr>
            <w:tcW w:w="6443" w:type="dxa"/>
            <w:tcBorders>
              <w:top w:val="single" w:sz="5" w:space="0" w:color="000000"/>
              <w:left w:val="single" w:sz="5" w:space="0" w:color="000000"/>
              <w:bottom w:val="single" w:sz="5" w:space="0" w:color="000000"/>
              <w:right w:val="single" w:sz="5" w:space="0" w:color="000000"/>
            </w:tcBorders>
          </w:tcPr>
          <w:p w14:paraId="1EF449D8" w14:textId="77777777" w:rsidR="00C05BF8" w:rsidRDefault="00C05BF8" w:rsidP="002C7B09">
            <w:pPr>
              <w:ind w:left="91" w:right="26"/>
              <w:jc w:val="both"/>
            </w:pPr>
            <w:r>
              <w:rPr>
                <w:rFonts w:ascii="Times New Roman" w:eastAsia="Times New Roman" w:hAnsi="Times New Roman" w:cs="Times New Roman"/>
                <w:b/>
                <w:color w:val="2E1C2A"/>
                <w:sz w:val="19"/>
              </w:rPr>
              <w:t>Distances in Digraphs</w:t>
            </w:r>
            <w:r>
              <w:rPr>
                <w:rFonts w:ascii="Times New Roman" w:eastAsia="Times New Roman" w:hAnsi="Times New Roman" w:cs="Times New Roman"/>
                <w:color w:val="2E1C2A"/>
                <w:sz w:val="19"/>
              </w:rPr>
              <w:t xml:space="preserve">: different types of distances in digraph and matrices, Introduction to flows in networks and applications, </w:t>
            </w:r>
          </w:p>
        </w:tc>
        <w:tc>
          <w:tcPr>
            <w:tcW w:w="922" w:type="dxa"/>
            <w:tcBorders>
              <w:top w:val="single" w:sz="5" w:space="0" w:color="000000"/>
              <w:left w:val="single" w:sz="5" w:space="0" w:color="000000"/>
              <w:bottom w:val="single" w:sz="5" w:space="0" w:color="000000"/>
              <w:right w:val="single" w:sz="5" w:space="0" w:color="000000"/>
            </w:tcBorders>
          </w:tcPr>
          <w:p w14:paraId="1CC1B511" w14:textId="77777777" w:rsidR="00C05BF8" w:rsidRDefault="00C05BF8" w:rsidP="002C7B09">
            <w:pPr>
              <w:ind w:left="94"/>
            </w:pPr>
            <w:r>
              <w:rPr>
                <w:rFonts w:ascii="Times New Roman" w:eastAsia="Times New Roman" w:hAnsi="Times New Roman" w:cs="Times New Roman"/>
                <w:color w:val="2E1C2A"/>
                <w:sz w:val="19"/>
              </w:rPr>
              <w:t xml:space="preserve">CO 2 </w:t>
            </w:r>
          </w:p>
        </w:tc>
      </w:tr>
      <w:tr w:rsidR="00C05BF8" w14:paraId="4FAF23F8" w14:textId="77777777" w:rsidTr="002C7B09">
        <w:trPr>
          <w:trHeight w:val="1471"/>
        </w:trPr>
        <w:tc>
          <w:tcPr>
            <w:tcW w:w="1097" w:type="dxa"/>
            <w:tcBorders>
              <w:top w:val="single" w:sz="5" w:space="0" w:color="000000"/>
              <w:left w:val="single" w:sz="5" w:space="0" w:color="000000"/>
              <w:bottom w:val="single" w:sz="5" w:space="0" w:color="000000"/>
              <w:right w:val="single" w:sz="5" w:space="0" w:color="000000"/>
            </w:tcBorders>
          </w:tcPr>
          <w:p w14:paraId="596502ED" w14:textId="77777777" w:rsidR="00C05BF8" w:rsidRDefault="00C05BF8" w:rsidP="002C7B09">
            <w:pPr>
              <w:ind w:left="96"/>
            </w:pPr>
            <w:r>
              <w:rPr>
                <w:rFonts w:ascii="Times New Roman" w:eastAsia="Times New Roman" w:hAnsi="Times New Roman" w:cs="Times New Roman"/>
                <w:color w:val="2E1C2A"/>
                <w:sz w:val="19"/>
              </w:rPr>
              <w:t xml:space="preserve">9- I </w:t>
            </w:r>
            <w:proofErr w:type="spellStart"/>
            <w:r>
              <w:rPr>
                <w:rFonts w:ascii="Times New Roman" w:eastAsia="Times New Roman" w:hAnsi="Times New Roman" w:cs="Times New Roman"/>
                <w:color w:val="2E1C2A"/>
                <w:sz w:val="19"/>
              </w:rPr>
              <w:t>I</w:t>
            </w:r>
            <w:proofErr w:type="spellEnd"/>
            <w:r>
              <w:rPr>
                <w:rFonts w:ascii="Times New Roman" w:eastAsia="Times New Roman" w:hAnsi="Times New Roman" w:cs="Times New Roman"/>
                <w:color w:val="2E1C2A"/>
                <w:sz w:val="19"/>
              </w:rP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32E2FD8" w14:textId="77777777" w:rsidR="00C05BF8" w:rsidRDefault="00C05BF8" w:rsidP="002C7B09">
            <w:pPr>
              <w:spacing w:after="89"/>
              <w:ind w:left="108"/>
            </w:pPr>
            <w:r>
              <w:rPr>
                <w:rFonts w:ascii="Times New Roman" w:eastAsia="Times New Roman" w:hAnsi="Times New Roman" w:cs="Times New Roman"/>
                <w:b/>
                <w:color w:val="2E1C2A"/>
                <w:sz w:val="19"/>
              </w:rPr>
              <w:t xml:space="preserve">Petri Net Theory and </w:t>
            </w:r>
            <w:proofErr w:type="spellStart"/>
            <w:r>
              <w:rPr>
                <w:rFonts w:ascii="Times New Roman" w:eastAsia="Times New Roman" w:hAnsi="Times New Roman" w:cs="Times New Roman"/>
                <w:b/>
                <w:color w:val="2E1C2A"/>
                <w:sz w:val="19"/>
              </w:rPr>
              <w:t>Modeling</w:t>
            </w:r>
            <w:proofErr w:type="spellEnd"/>
            <w:r>
              <w:rPr>
                <w:rFonts w:ascii="Times New Roman" w:eastAsia="Times New Roman" w:hAnsi="Times New Roman" w:cs="Times New Roman"/>
                <w:color w:val="2E1C2A"/>
                <w:sz w:val="19"/>
              </w:rPr>
              <w:t xml:space="preserve">: Finite state machine, Idea behind </w:t>
            </w:r>
          </w:p>
          <w:p w14:paraId="6DEE1A9A" w14:textId="77777777" w:rsidR="00C05BF8" w:rsidRDefault="00C05BF8" w:rsidP="002C7B09">
            <w:pPr>
              <w:ind w:left="108" w:right="76"/>
              <w:jc w:val="both"/>
            </w:pPr>
            <w:r>
              <w:rPr>
                <w:rFonts w:ascii="Times New Roman" w:eastAsia="Times New Roman" w:hAnsi="Times New Roman" w:cs="Times New Roman"/>
                <w:color w:val="2E1C2A"/>
                <w:sz w:val="19"/>
              </w:rPr>
              <w:t xml:space="preserve">Petri nets, some formal basic definitions of Petri net, examples (theoretical and real life </w:t>
            </w:r>
            <w:proofErr w:type="spellStart"/>
            <w:r>
              <w:rPr>
                <w:rFonts w:ascii="Times New Roman" w:eastAsia="Times New Roman" w:hAnsi="Times New Roman" w:cs="Times New Roman"/>
                <w:color w:val="2E1C2A"/>
                <w:sz w:val="19"/>
              </w:rPr>
              <w:t>modeling</w:t>
            </w:r>
            <w:proofErr w:type="spellEnd"/>
            <w:r>
              <w:rPr>
                <w:rFonts w:ascii="Times New Roman" w:eastAsia="Times New Roman" w:hAnsi="Times New Roman" w:cs="Times New Roman"/>
                <w:color w:val="2E1C2A"/>
                <w:sz w:val="19"/>
              </w:rPr>
              <w:t>), structural</w:t>
            </w:r>
            <w:r>
              <w:rPr>
                <w:rFonts w:ascii="Times New Roman" w:eastAsia="Times New Roman" w:hAnsi="Times New Roman" w:cs="Times New Roman"/>
                <w:b/>
                <w:color w:val="2E1C2A"/>
                <w:sz w:val="19"/>
              </w:rPr>
              <w:t xml:space="preserve"> </w:t>
            </w:r>
            <w:r>
              <w:rPr>
                <w:rFonts w:ascii="Times New Roman" w:eastAsia="Times New Roman" w:hAnsi="Times New Roman" w:cs="Times New Roman"/>
                <w:color w:val="2E1C2A"/>
                <w:sz w:val="19"/>
              </w:rPr>
              <w:t xml:space="preserve">&amp; behavioural properties and analysis methods. </w:t>
            </w:r>
          </w:p>
        </w:tc>
        <w:tc>
          <w:tcPr>
            <w:tcW w:w="922" w:type="dxa"/>
            <w:tcBorders>
              <w:top w:val="single" w:sz="5" w:space="0" w:color="000000"/>
              <w:left w:val="single" w:sz="5" w:space="0" w:color="000000"/>
              <w:bottom w:val="single" w:sz="5" w:space="0" w:color="000000"/>
              <w:right w:val="single" w:sz="5" w:space="0" w:color="000000"/>
            </w:tcBorders>
          </w:tcPr>
          <w:p w14:paraId="627F7B6E" w14:textId="77777777" w:rsidR="00C05BF8" w:rsidRDefault="00C05BF8" w:rsidP="002C7B09">
            <w:pPr>
              <w:ind w:left="94"/>
            </w:pPr>
            <w:r>
              <w:rPr>
                <w:rFonts w:ascii="Times New Roman" w:eastAsia="Times New Roman" w:hAnsi="Times New Roman" w:cs="Times New Roman"/>
                <w:color w:val="2E1C2A"/>
                <w:sz w:val="19"/>
              </w:rPr>
              <w:t xml:space="preserve">CO 3 </w:t>
            </w:r>
          </w:p>
        </w:tc>
      </w:tr>
      <w:tr w:rsidR="00C05BF8" w14:paraId="16A3AE91" w14:textId="77777777" w:rsidTr="002C7B09">
        <w:trPr>
          <w:trHeight w:val="898"/>
        </w:trPr>
        <w:tc>
          <w:tcPr>
            <w:tcW w:w="1097" w:type="dxa"/>
            <w:tcBorders>
              <w:top w:val="single" w:sz="5" w:space="0" w:color="000000"/>
              <w:left w:val="single" w:sz="5" w:space="0" w:color="000000"/>
              <w:bottom w:val="single" w:sz="5" w:space="0" w:color="000000"/>
              <w:right w:val="single" w:sz="5" w:space="0" w:color="000000"/>
            </w:tcBorders>
          </w:tcPr>
          <w:p w14:paraId="0D03C859" w14:textId="77777777" w:rsidR="00C05BF8" w:rsidRDefault="00C05BF8" w:rsidP="002C7B09">
            <w:pPr>
              <w:ind w:left="96"/>
            </w:pPr>
            <w:r>
              <w:rPr>
                <w:rFonts w:ascii="Times New Roman" w:eastAsia="Times New Roman" w:hAnsi="Times New Roman" w:cs="Times New Roman"/>
                <w:color w:val="2E1C2A"/>
                <w:sz w:val="19"/>
              </w:rPr>
              <w:t xml:space="preserve">12-14 </w:t>
            </w:r>
          </w:p>
        </w:tc>
        <w:tc>
          <w:tcPr>
            <w:tcW w:w="6443" w:type="dxa"/>
            <w:tcBorders>
              <w:top w:val="single" w:sz="5" w:space="0" w:color="000000"/>
              <w:left w:val="single" w:sz="5" w:space="0" w:color="000000"/>
              <w:bottom w:val="single" w:sz="5" w:space="0" w:color="000000"/>
              <w:right w:val="single" w:sz="5" w:space="0" w:color="000000"/>
            </w:tcBorders>
          </w:tcPr>
          <w:p w14:paraId="6529BD58" w14:textId="77777777" w:rsidR="00C05BF8" w:rsidRDefault="00C05BF8" w:rsidP="002C7B09">
            <w:pPr>
              <w:ind w:left="108"/>
              <w:jc w:val="both"/>
            </w:pPr>
            <w:r>
              <w:rPr>
                <w:rFonts w:ascii="Times New Roman" w:eastAsia="Times New Roman" w:hAnsi="Times New Roman" w:cs="Times New Roman"/>
                <w:b/>
                <w:color w:val="2E1C2A"/>
                <w:sz w:val="19"/>
              </w:rPr>
              <w:t>Classification of Petri nets</w:t>
            </w:r>
            <w:r>
              <w:rPr>
                <w:rFonts w:ascii="Times New Roman" w:eastAsia="Times New Roman" w:hAnsi="Times New Roman" w:cs="Times New Roman"/>
                <w:color w:val="2E1C2A"/>
                <w:sz w:val="19"/>
              </w:rPr>
              <w:t xml:space="preserve">: Boolean Petri nets and crisp Boolean Petri nets, Boolean Petri nets applications in computational and Integrative Sciences. </w:t>
            </w:r>
          </w:p>
        </w:tc>
        <w:tc>
          <w:tcPr>
            <w:tcW w:w="922" w:type="dxa"/>
            <w:tcBorders>
              <w:top w:val="single" w:sz="5" w:space="0" w:color="000000"/>
              <w:left w:val="single" w:sz="5" w:space="0" w:color="000000"/>
              <w:bottom w:val="single" w:sz="5" w:space="0" w:color="000000"/>
              <w:right w:val="single" w:sz="5" w:space="0" w:color="000000"/>
            </w:tcBorders>
          </w:tcPr>
          <w:p w14:paraId="0D51CFF5" w14:textId="77777777" w:rsidR="00C05BF8" w:rsidRDefault="00C05BF8" w:rsidP="002C7B09">
            <w:pPr>
              <w:ind w:left="94"/>
            </w:pPr>
            <w:r>
              <w:rPr>
                <w:rFonts w:ascii="Times New Roman" w:eastAsia="Times New Roman" w:hAnsi="Times New Roman" w:cs="Times New Roman"/>
                <w:color w:val="2E1C2A"/>
                <w:sz w:val="19"/>
              </w:rPr>
              <w:t xml:space="preserve">CO 4 </w:t>
            </w:r>
          </w:p>
        </w:tc>
      </w:tr>
    </w:tbl>
    <w:p w14:paraId="206CABDF" w14:textId="77777777" w:rsidR="00C05BF8" w:rsidRDefault="00C05BF8" w:rsidP="00C05BF8">
      <w:pPr>
        <w:spacing w:after="3" w:line="333" w:lineRule="auto"/>
        <w:ind w:left="67" w:hanging="10"/>
      </w:pPr>
      <w:r>
        <w:rPr>
          <w:rFonts w:ascii="Times New Roman" w:eastAsia="Times New Roman" w:hAnsi="Times New Roman" w:cs="Times New Roman"/>
          <w:color w:val="2E1C2A"/>
          <w:sz w:val="17"/>
        </w:rPr>
        <w:t xml:space="preserve">Note: To </w:t>
      </w:r>
      <w:proofErr w:type="spellStart"/>
      <w:r>
        <w:rPr>
          <w:rFonts w:ascii="Times New Roman" w:eastAsia="Times New Roman" w:hAnsi="Times New Roman" w:cs="Times New Roman"/>
          <w:color w:val="2E1C2A"/>
          <w:sz w:val="17"/>
        </w:rPr>
        <w:t>encourse</w:t>
      </w:r>
      <w:proofErr w:type="spellEnd"/>
      <w:r>
        <w:rPr>
          <w:rFonts w:ascii="Times New Roman" w:eastAsia="Times New Roman" w:hAnsi="Times New Roman" w:cs="Times New Roman"/>
          <w:color w:val="2E1C2A"/>
          <w:sz w:val="17"/>
        </w:rPr>
        <w:t xml:space="preserve"> </w:t>
      </w:r>
      <w:r>
        <w:rPr>
          <w:rFonts w:ascii="Times New Roman" w:eastAsia="Times New Roman" w:hAnsi="Times New Roman" w:cs="Times New Roman"/>
          <w:color w:val="2E1C2A"/>
          <w:sz w:val="19"/>
        </w:rPr>
        <w:t xml:space="preserve">and </w:t>
      </w:r>
      <w:r>
        <w:rPr>
          <w:rFonts w:ascii="Times New Roman" w:eastAsia="Times New Roman" w:hAnsi="Times New Roman" w:cs="Times New Roman"/>
          <w:color w:val="2E1C2A"/>
          <w:sz w:val="17"/>
        </w:rPr>
        <w:t xml:space="preserve">motivate the students, topic related to further studies can be </w:t>
      </w:r>
      <w:r>
        <w:rPr>
          <w:rFonts w:ascii="Times New Roman" w:eastAsia="Times New Roman" w:hAnsi="Times New Roman" w:cs="Times New Roman"/>
          <w:color w:val="2E1C2A"/>
          <w:sz w:val="19"/>
        </w:rPr>
        <w:t xml:space="preserve">included/changed in the syllabus to </w:t>
      </w:r>
      <w:r>
        <w:rPr>
          <w:rFonts w:ascii="Times New Roman" w:eastAsia="Times New Roman" w:hAnsi="Times New Roman" w:cs="Times New Roman"/>
          <w:color w:val="2E1C2A"/>
          <w:sz w:val="17"/>
        </w:rPr>
        <w:t xml:space="preserve">improvement the quality of research. </w:t>
      </w:r>
    </w:p>
    <w:p w14:paraId="040A5086" w14:textId="77777777" w:rsidR="00C05BF8" w:rsidRDefault="00C05BF8" w:rsidP="00C05BF8">
      <w:pPr>
        <w:spacing w:after="175"/>
      </w:pPr>
      <w:r>
        <w:rPr>
          <w:rFonts w:ascii="Times New Roman" w:eastAsia="Times New Roman" w:hAnsi="Times New Roman" w:cs="Times New Roman"/>
          <w:b/>
          <w:color w:val="2E1C2A"/>
          <w:sz w:val="17"/>
        </w:rPr>
        <w:t>Some Text books and References</w:t>
      </w:r>
      <w:r>
        <w:rPr>
          <w:rFonts w:ascii="Times New Roman" w:eastAsia="Times New Roman" w:hAnsi="Times New Roman" w:cs="Times New Roman"/>
          <w:color w:val="2E1C2A"/>
          <w:sz w:val="17"/>
        </w:rPr>
        <w:t xml:space="preserve">: </w:t>
      </w:r>
    </w:p>
    <w:p w14:paraId="1ABFD53C" w14:textId="77777777" w:rsidR="00C05BF8" w:rsidRDefault="00C05BF8" w:rsidP="00C05BF8">
      <w:pPr>
        <w:numPr>
          <w:ilvl w:val="0"/>
          <w:numId w:val="20"/>
        </w:numPr>
        <w:spacing w:after="3"/>
        <w:ind w:hanging="144"/>
      </w:pPr>
      <w:r>
        <w:rPr>
          <w:rFonts w:ascii="Times New Roman" w:eastAsia="Times New Roman" w:hAnsi="Times New Roman" w:cs="Times New Roman"/>
          <w:color w:val="2E1C2A"/>
          <w:sz w:val="17"/>
        </w:rPr>
        <w:t xml:space="preserve">S. </w:t>
      </w:r>
      <w:proofErr w:type="spellStart"/>
      <w:r>
        <w:rPr>
          <w:rFonts w:ascii="Times New Roman" w:eastAsia="Times New Roman" w:hAnsi="Times New Roman" w:cs="Times New Roman"/>
          <w:color w:val="2E1C2A"/>
          <w:sz w:val="17"/>
        </w:rPr>
        <w:t>Lipschutz</w:t>
      </w:r>
      <w:proofErr w:type="spellEnd"/>
      <w:r>
        <w:rPr>
          <w:rFonts w:ascii="Times New Roman" w:eastAsia="Times New Roman" w:hAnsi="Times New Roman" w:cs="Times New Roman"/>
          <w:color w:val="2E1C2A"/>
          <w:sz w:val="17"/>
        </w:rPr>
        <w:t xml:space="preserve">, Set </w:t>
      </w:r>
      <w:r>
        <w:rPr>
          <w:rFonts w:ascii="Times New Roman" w:eastAsia="Times New Roman" w:hAnsi="Times New Roman" w:cs="Times New Roman"/>
          <w:i/>
          <w:color w:val="2E1C2A"/>
          <w:sz w:val="18"/>
        </w:rPr>
        <w:t xml:space="preserve">Theory and Related Topics, </w:t>
      </w:r>
      <w:proofErr w:type="spellStart"/>
      <w:r>
        <w:rPr>
          <w:rFonts w:ascii="Times New Roman" w:eastAsia="Times New Roman" w:hAnsi="Times New Roman" w:cs="Times New Roman"/>
          <w:color w:val="2E1C2A"/>
          <w:sz w:val="17"/>
        </w:rPr>
        <w:t>Schaum's</w:t>
      </w:r>
      <w:proofErr w:type="spellEnd"/>
      <w:r>
        <w:rPr>
          <w:rFonts w:ascii="Times New Roman" w:eastAsia="Times New Roman" w:hAnsi="Times New Roman" w:cs="Times New Roman"/>
          <w:color w:val="2E1C2A"/>
          <w:sz w:val="17"/>
        </w:rPr>
        <w:t xml:space="preserve"> Outlines, Second Edition, McGraw-Hill, 1998. </w:t>
      </w:r>
    </w:p>
    <w:p w14:paraId="4C642D3F" w14:textId="77777777" w:rsidR="00C05BF8" w:rsidRDefault="00C05BF8" w:rsidP="00C05BF8">
      <w:pPr>
        <w:numPr>
          <w:ilvl w:val="0"/>
          <w:numId w:val="20"/>
        </w:numPr>
        <w:spacing w:after="3"/>
        <w:ind w:hanging="144"/>
      </w:pPr>
      <w:r>
        <w:rPr>
          <w:rFonts w:ascii="Times New Roman" w:eastAsia="Times New Roman" w:hAnsi="Times New Roman" w:cs="Times New Roman"/>
          <w:color w:val="2E1C2A"/>
          <w:sz w:val="19"/>
        </w:rPr>
        <w:t xml:space="preserve">Frank </w:t>
      </w:r>
      <w:proofErr w:type="spellStart"/>
      <w:r>
        <w:rPr>
          <w:rFonts w:ascii="Times New Roman" w:eastAsia="Times New Roman" w:hAnsi="Times New Roman" w:cs="Times New Roman"/>
          <w:color w:val="2E1C2A"/>
          <w:sz w:val="17"/>
        </w:rPr>
        <w:t>Harary</w:t>
      </w:r>
      <w:proofErr w:type="spellEnd"/>
      <w:r>
        <w:rPr>
          <w:rFonts w:ascii="Times New Roman" w:eastAsia="Times New Roman" w:hAnsi="Times New Roman" w:cs="Times New Roman"/>
          <w:color w:val="2E1C2A"/>
          <w:sz w:val="17"/>
        </w:rPr>
        <w:t xml:space="preserve">, </w:t>
      </w:r>
      <w:r>
        <w:rPr>
          <w:rFonts w:ascii="Times New Roman" w:eastAsia="Times New Roman" w:hAnsi="Times New Roman" w:cs="Times New Roman"/>
          <w:i/>
          <w:color w:val="2E1C2A"/>
          <w:sz w:val="18"/>
        </w:rPr>
        <w:t xml:space="preserve">Graph Theory, </w:t>
      </w:r>
      <w:r>
        <w:rPr>
          <w:rFonts w:ascii="Times New Roman" w:eastAsia="Times New Roman" w:hAnsi="Times New Roman" w:cs="Times New Roman"/>
          <w:color w:val="2E1C2A"/>
          <w:sz w:val="17"/>
        </w:rPr>
        <w:t xml:space="preserve">Addison-Wesley, </w:t>
      </w:r>
      <w:proofErr w:type="spellStart"/>
      <w:r>
        <w:rPr>
          <w:rFonts w:ascii="Times New Roman" w:eastAsia="Times New Roman" w:hAnsi="Times New Roman" w:cs="Times New Roman"/>
          <w:color w:val="2E1C2A"/>
          <w:sz w:val="17"/>
        </w:rPr>
        <w:t>Massacliusettes</w:t>
      </w:r>
      <w:proofErr w:type="spellEnd"/>
      <w:r>
        <w:rPr>
          <w:rFonts w:ascii="Times New Roman" w:eastAsia="Times New Roman" w:hAnsi="Times New Roman" w:cs="Times New Roman"/>
          <w:color w:val="2E1C2A"/>
          <w:sz w:val="17"/>
        </w:rPr>
        <w:t>, Reading, 1969.</w:t>
      </w:r>
      <w:r>
        <w:rPr>
          <w:rFonts w:ascii="Times New Roman" w:eastAsia="Times New Roman" w:hAnsi="Times New Roman" w:cs="Times New Roman"/>
          <w:color w:val="2E1C2A"/>
          <w:sz w:val="19"/>
        </w:rPr>
        <w:t xml:space="preserve"> </w:t>
      </w:r>
    </w:p>
    <w:p w14:paraId="3A28AA8B" w14:textId="77777777" w:rsidR="00C05BF8" w:rsidRDefault="00C05BF8" w:rsidP="00C05BF8">
      <w:pPr>
        <w:spacing w:after="3" w:line="332" w:lineRule="auto"/>
        <w:ind w:left="67" w:hanging="10"/>
      </w:pPr>
      <w:r>
        <w:rPr>
          <w:rFonts w:ascii="Times New Roman" w:eastAsia="Times New Roman" w:hAnsi="Times New Roman" w:cs="Times New Roman"/>
          <w:color w:val="2E1C2A"/>
          <w:sz w:val="17"/>
        </w:rPr>
        <w:t xml:space="preserve">3, Narsingh Deo, Graph </w:t>
      </w:r>
      <w:r>
        <w:rPr>
          <w:rFonts w:ascii="Times New Roman" w:eastAsia="Times New Roman" w:hAnsi="Times New Roman" w:cs="Times New Roman"/>
          <w:i/>
          <w:color w:val="2E1C2A"/>
          <w:sz w:val="18"/>
        </w:rPr>
        <w:t xml:space="preserve">Theory with </w:t>
      </w:r>
      <w:r>
        <w:rPr>
          <w:rFonts w:ascii="Times New Roman" w:eastAsia="Times New Roman" w:hAnsi="Times New Roman" w:cs="Times New Roman"/>
          <w:color w:val="2E1C2A"/>
          <w:sz w:val="17"/>
        </w:rPr>
        <w:t xml:space="preserve">Applications </w:t>
      </w:r>
      <w:r>
        <w:rPr>
          <w:rFonts w:ascii="Times New Roman" w:eastAsia="Times New Roman" w:hAnsi="Times New Roman" w:cs="Times New Roman"/>
          <w:b/>
          <w:i/>
          <w:color w:val="2E1C2A"/>
          <w:sz w:val="17"/>
        </w:rPr>
        <w:t xml:space="preserve">to </w:t>
      </w:r>
      <w:r>
        <w:rPr>
          <w:rFonts w:ascii="Times New Roman" w:eastAsia="Times New Roman" w:hAnsi="Times New Roman" w:cs="Times New Roman"/>
          <w:color w:val="2E1C2A"/>
          <w:sz w:val="15"/>
        </w:rPr>
        <w:t xml:space="preserve">Engineering and </w:t>
      </w:r>
      <w:r>
        <w:rPr>
          <w:rFonts w:ascii="Times New Roman" w:eastAsia="Times New Roman" w:hAnsi="Times New Roman" w:cs="Times New Roman"/>
          <w:color w:val="2E1C2A"/>
          <w:sz w:val="17"/>
        </w:rPr>
        <w:t xml:space="preserve">Computer </w:t>
      </w:r>
      <w:r>
        <w:rPr>
          <w:rFonts w:ascii="Times New Roman" w:eastAsia="Times New Roman" w:hAnsi="Times New Roman" w:cs="Times New Roman"/>
          <w:i/>
          <w:color w:val="2E1C2A"/>
          <w:sz w:val="18"/>
        </w:rPr>
        <w:t xml:space="preserve">Science, </w:t>
      </w:r>
      <w:r>
        <w:rPr>
          <w:rFonts w:ascii="Times New Roman" w:eastAsia="Times New Roman" w:hAnsi="Times New Roman" w:cs="Times New Roman"/>
          <w:color w:val="2E1C2A"/>
          <w:sz w:val="17"/>
        </w:rPr>
        <w:t xml:space="preserve">PHI Learning Private Limited, New Delhi-110001, 2012, ISBN-978-81-203-01115-0. </w:t>
      </w:r>
    </w:p>
    <w:p w14:paraId="45237C79" w14:textId="77777777" w:rsidR="00C05BF8" w:rsidRDefault="00C05BF8" w:rsidP="00C05BF8">
      <w:pPr>
        <w:numPr>
          <w:ilvl w:val="0"/>
          <w:numId w:val="21"/>
        </w:numPr>
        <w:spacing w:after="62"/>
        <w:ind w:hanging="468"/>
      </w:pPr>
      <w:r>
        <w:rPr>
          <w:rFonts w:ascii="Times New Roman" w:eastAsia="Times New Roman" w:hAnsi="Times New Roman" w:cs="Times New Roman"/>
          <w:color w:val="2E1C2A"/>
          <w:sz w:val="17"/>
        </w:rPr>
        <w:t xml:space="preserve">Frank </w:t>
      </w:r>
      <w:proofErr w:type="spellStart"/>
      <w:r>
        <w:rPr>
          <w:rFonts w:ascii="Times New Roman" w:eastAsia="Times New Roman" w:hAnsi="Times New Roman" w:cs="Times New Roman"/>
          <w:color w:val="2E1C2A"/>
          <w:sz w:val="17"/>
        </w:rPr>
        <w:t>Haray</w:t>
      </w:r>
      <w:proofErr w:type="spellEnd"/>
      <w:r>
        <w:rPr>
          <w:rFonts w:ascii="Times New Roman" w:eastAsia="Times New Roman" w:hAnsi="Times New Roman" w:cs="Times New Roman"/>
          <w:color w:val="2E1C2A"/>
          <w:sz w:val="17"/>
        </w:rPr>
        <w:t xml:space="preserve">, R.Z. Norman, </w:t>
      </w:r>
      <w:r>
        <w:rPr>
          <w:rFonts w:ascii="Times New Roman" w:eastAsia="Times New Roman" w:hAnsi="Times New Roman" w:cs="Times New Roman"/>
          <w:i/>
          <w:color w:val="2E1C2A"/>
          <w:sz w:val="18"/>
        </w:rPr>
        <w:t xml:space="preserve">&amp; </w:t>
      </w:r>
      <w:r>
        <w:rPr>
          <w:rFonts w:ascii="Times New Roman" w:eastAsia="Times New Roman" w:hAnsi="Times New Roman" w:cs="Times New Roman"/>
          <w:color w:val="2E1C2A"/>
          <w:sz w:val="17"/>
        </w:rPr>
        <w:t xml:space="preserve">D. Cartwright, </w:t>
      </w:r>
      <w:r>
        <w:rPr>
          <w:rFonts w:ascii="Times New Roman" w:eastAsia="Times New Roman" w:hAnsi="Times New Roman" w:cs="Times New Roman"/>
          <w:i/>
          <w:color w:val="2E1C2A"/>
          <w:sz w:val="18"/>
        </w:rPr>
        <w:t xml:space="preserve">Structure Models: An introduction to </w:t>
      </w:r>
      <w:r>
        <w:rPr>
          <w:rFonts w:ascii="Times New Roman" w:eastAsia="Times New Roman" w:hAnsi="Times New Roman" w:cs="Times New Roman"/>
          <w:color w:val="2E1C2A"/>
          <w:sz w:val="17"/>
        </w:rPr>
        <w:t xml:space="preserve">the Theory </w:t>
      </w:r>
      <w:r>
        <w:rPr>
          <w:rFonts w:ascii="Times New Roman" w:eastAsia="Times New Roman" w:hAnsi="Times New Roman" w:cs="Times New Roman"/>
          <w:i/>
          <w:color w:val="2E1C2A"/>
          <w:sz w:val="18"/>
        </w:rPr>
        <w:t xml:space="preserve">of </w:t>
      </w:r>
      <w:r>
        <w:rPr>
          <w:rFonts w:ascii="Times New Roman" w:eastAsia="Times New Roman" w:hAnsi="Times New Roman" w:cs="Times New Roman"/>
          <w:color w:val="2E1C2A"/>
          <w:sz w:val="17"/>
        </w:rPr>
        <w:t xml:space="preserve">Directed </w:t>
      </w:r>
      <w:proofErr w:type="spellStart"/>
      <w:r>
        <w:rPr>
          <w:rFonts w:ascii="Times New Roman" w:eastAsia="Times New Roman" w:hAnsi="Times New Roman" w:cs="Times New Roman"/>
          <w:i/>
          <w:color w:val="2E1C2A"/>
          <w:sz w:val="18"/>
        </w:rPr>
        <w:t>Gmphs</w:t>
      </w:r>
      <w:proofErr w:type="spellEnd"/>
      <w:r>
        <w:rPr>
          <w:rFonts w:ascii="Times New Roman" w:eastAsia="Times New Roman" w:hAnsi="Times New Roman" w:cs="Times New Roman"/>
          <w:i/>
          <w:color w:val="2E1C2A"/>
          <w:sz w:val="18"/>
        </w:rPr>
        <w:t xml:space="preserve">, </w:t>
      </w:r>
      <w:r>
        <w:rPr>
          <w:rFonts w:ascii="Times New Roman" w:eastAsia="Times New Roman" w:hAnsi="Times New Roman" w:cs="Times New Roman"/>
          <w:color w:val="2E1C2A"/>
          <w:sz w:val="17"/>
        </w:rPr>
        <w:t xml:space="preserve">John Wiley </w:t>
      </w:r>
      <w:r>
        <w:rPr>
          <w:rFonts w:ascii="Times New Roman" w:eastAsia="Times New Roman" w:hAnsi="Times New Roman" w:cs="Times New Roman"/>
          <w:color w:val="2E1C2A"/>
          <w:sz w:val="15"/>
        </w:rPr>
        <w:t xml:space="preserve">&amp;C Solis </w:t>
      </w:r>
      <w:r>
        <w:rPr>
          <w:rFonts w:ascii="Times New Roman" w:eastAsia="Times New Roman" w:hAnsi="Times New Roman" w:cs="Times New Roman"/>
          <w:color w:val="2E1C2A"/>
          <w:sz w:val="17"/>
        </w:rPr>
        <w:t xml:space="preserve">Inc., </w:t>
      </w:r>
    </w:p>
    <w:p w14:paraId="7D6B0FF6" w14:textId="77777777" w:rsidR="00C05BF8" w:rsidRDefault="00C05BF8" w:rsidP="00C05BF8">
      <w:pPr>
        <w:spacing w:after="40"/>
        <w:ind w:left="67" w:hanging="10"/>
      </w:pPr>
      <w:r>
        <w:rPr>
          <w:rFonts w:ascii="Times New Roman" w:eastAsia="Times New Roman" w:hAnsi="Times New Roman" w:cs="Times New Roman"/>
          <w:color w:val="2E1C2A"/>
          <w:sz w:val="17"/>
        </w:rPr>
        <w:t xml:space="preserve">1965, </w:t>
      </w:r>
    </w:p>
    <w:p w14:paraId="0F5040B0" w14:textId="77777777" w:rsidR="00C05BF8" w:rsidRDefault="00C05BF8" w:rsidP="00C05BF8">
      <w:pPr>
        <w:numPr>
          <w:ilvl w:val="0"/>
          <w:numId w:val="21"/>
        </w:numPr>
        <w:spacing w:after="16"/>
        <w:ind w:hanging="468"/>
      </w:pPr>
      <w:r>
        <w:rPr>
          <w:rFonts w:ascii="Times New Roman" w:eastAsia="Times New Roman" w:hAnsi="Times New Roman" w:cs="Times New Roman"/>
          <w:color w:val="2E1C2A"/>
          <w:sz w:val="17"/>
        </w:rPr>
        <w:t xml:space="preserve">Petri, C.A., </w:t>
      </w:r>
      <w:proofErr w:type="spellStart"/>
      <w:r>
        <w:rPr>
          <w:rFonts w:ascii="Times New Roman" w:eastAsia="Times New Roman" w:hAnsi="Times New Roman" w:cs="Times New Roman"/>
          <w:color w:val="2E1C2A"/>
          <w:sz w:val="17"/>
        </w:rPr>
        <w:t>Kommunikation</w:t>
      </w:r>
      <w:proofErr w:type="spellEnd"/>
      <w:r>
        <w:rPr>
          <w:rFonts w:ascii="Times New Roman" w:eastAsia="Times New Roman" w:hAnsi="Times New Roman" w:cs="Times New Roman"/>
          <w:color w:val="2E1C2A"/>
          <w:sz w:val="17"/>
        </w:rPr>
        <w:t xml:space="preserve"> </w:t>
      </w:r>
      <w:proofErr w:type="spellStart"/>
      <w:r>
        <w:rPr>
          <w:rFonts w:ascii="Times New Roman" w:eastAsia="Times New Roman" w:hAnsi="Times New Roman" w:cs="Times New Roman"/>
          <w:i/>
          <w:color w:val="2E1C2A"/>
          <w:sz w:val="18"/>
        </w:rPr>
        <w:t>Mit</w:t>
      </w:r>
      <w:proofErr w:type="spellEnd"/>
      <w:r>
        <w:rPr>
          <w:rFonts w:ascii="Times New Roman" w:eastAsia="Times New Roman" w:hAnsi="Times New Roman" w:cs="Times New Roman"/>
          <w:i/>
          <w:color w:val="2E1C2A"/>
          <w:sz w:val="18"/>
        </w:rPr>
        <w:t xml:space="preserve"> </w:t>
      </w:r>
      <w:proofErr w:type="spellStart"/>
      <w:r>
        <w:rPr>
          <w:rFonts w:ascii="Times New Roman" w:eastAsia="Times New Roman" w:hAnsi="Times New Roman" w:cs="Times New Roman"/>
          <w:color w:val="2E1C2A"/>
          <w:sz w:val="17"/>
        </w:rPr>
        <w:t>Automoten</w:t>
      </w:r>
      <w:proofErr w:type="spellEnd"/>
      <w:r>
        <w:rPr>
          <w:rFonts w:ascii="Times New Roman" w:eastAsia="Times New Roman" w:hAnsi="Times New Roman" w:cs="Times New Roman"/>
          <w:color w:val="2E1C2A"/>
          <w:sz w:val="17"/>
        </w:rPr>
        <w:t xml:space="preserve">, </w:t>
      </w:r>
      <w:proofErr w:type="spellStart"/>
      <w:r>
        <w:rPr>
          <w:rFonts w:ascii="Times New Roman" w:eastAsia="Times New Roman" w:hAnsi="Times New Roman" w:cs="Times New Roman"/>
          <w:color w:val="2E1C2A"/>
          <w:sz w:val="19"/>
        </w:rPr>
        <w:t>Scliriften</w:t>
      </w:r>
      <w:proofErr w:type="spellEnd"/>
      <w:r>
        <w:rPr>
          <w:rFonts w:ascii="Times New Roman" w:eastAsia="Times New Roman" w:hAnsi="Times New Roman" w:cs="Times New Roman"/>
          <w:color w:val="2E1C2A"/>
          <w:sz w:val="19"/>
        </w:rPr>
        <w:t xml:space="preserve"> des Institutes fur </w:t>
      </w:r>
      <w:proofErr w:type="spellStart"/>
      <w:r>
        <w:rPr>
          <w:rFonts w:ascii="Times New Roman" w:eastAsia="Times New Roman" w:hAnsi="Times New Roman" w:cs="Times New Roman"/>
          <w:color w:val="2E1C2A"/>
          <w:sz w:val="19"/>
        </w:rPr>
        <w:t>Instrumentelle</w:t>
      </w:r>
      <w:proofErr w:type="spellEnd"/>
      <w:r>
        <w:rPr>
          <w:rFonts w:ascii="Times New Roman" w:eastAsia="Times New Roman" w:hAnsi="Times New Roman" w:cs="Times New Roman"/>
          <w:color w:val="2E1C2A"/>
          <w:sz w:val="19"/>
        </w:rPr>
        <w:t xml:space="preserve"> </w:t>
      </w:r>
      <w:proofErr w:type="spellStart"/>
      <w:r>
        <w:rPr>
          <w:rFonts w:ascii="Times New Roman" w:eastAsia="Times New Roman" w:hAnsi="Times New Roman" w:cs="Times New Roman"/>
          <w:color w:val="2E1C2A"/>
          <w:sz w:val="19"/>
        </w:rPr>
        <w:t>Mathematik</w:t>
      </w:r>
      <w:proofErr w:type="spellEnd"/>
      <w:r>
        <w:rPr>
          <w:rFonts w:ascii="Times New Roman" w:eastAsia="Times New Roman" w:hAnsi="Times New Roman" w:cs="Times New Roman"/>
          <w:color w:val="2E1C2A"/>
          <w:sz w:val="19"/>
        </w:rPr>
        <w:t xml:space="preserve">, </w:t>
      </w:r>
      <w:r>
        <w:rPr>
          <w:rFonts w:ascii="Times New Roman" w:eastAsia="Times New Roman" w:hAnsi="Times New Roman" w:cs="Times New Roman"/>
          <w:color w:val="2E1C2A"/>
          <w:sz w:val="17"/>
        </w:rPr>
        <w:t xml:space="preserve">Bonn, 1962. </w:t>
      </w:r>
    </w:p>
    <w:p w14:paraId="14CE5E35" w14:textId="77777777" w:rsidR="00C05BF8" w:rsidRDefault="00C05BF8" w:rsidP="00C05BF8">
      <w:pPr>
        <w:numPr>
          <w:ilvl w:val="0"/>
          <w:numId w:val="21"/>
        </w:numPr>
        <w:spacing w:after="3"/>
        <w:ind w:hanging="468"/>
      </w:pPr>
      <w:r>
        <w:rPr>
          <w:rFonts w:ascii="Times New Roman" w:eastAsia="Times New Roman" w:hAnsi="Times New Roman" w:cs="Times New Roman"/>
          <w:color w:val="2E1C2A"/>
          <w:sz w:val="17"/>
        </w:rPr>
        <w:t xml:space="preserve">Peterson, </w:t>
      </w:r>
      <w:r>
        <w:rPr>
          <w:rFonts w:ascii="Times New Roman" w:eastAsia="Times New Roman" w:hAnsi="Times New Roman" w:cs="Times New Roman"/>
          <w:color w:val="2E1C2A"/>
          <w:sz w:val="17"/>
        </w:rPr>
        <w:tab/>
        <w:t xml:space="preserve">Petri net </w:t>
      </w:r>
      <w:r>
        <w:rPr>
          <w:rFonts w:ascii="Times New Roman" w:eastAsia="Times New Roman" w:hAnsi="Times New Roman" w:cs="Times New Roman"/>
          <w:i/>
          <w:color w:val="2E1C2A"/>
          <w:sz w:val="18"/>
        </w:rPr>
        <w:t xml:space="preserve">Theory and the </w:t>
      </w:r>
      <w:proofErr w:type="spellStart"/>
      <w:r>
        <w:rPr>
          <w:rFonts w:ascii="Times New Roman" w:eastAsia="Times New Roman" w:hAnsi="Times New Roman" w:cs="Times New Roman"/>
          <w:i/>
          <w:color w:val="2E1C2A"/>
          <w:sz w:val="18"/>
        </w:rPr>
        <w:t>Modeling</w:t>
      </w:r>
      <w:proofErr w:type="spellEnd"/>
      <w:r>
        <w:rPr>
          <w:rFonts w:ascii="Times New Roman" w:eastAsia="Times New Roman" w:hAnsi="Times New Roman" w:cs="Times New Roman"/>
          <w:i/>
          <w:color w:val="2E1C2A"/>
          <w:sz w:val="18"/>
        </w:rPr>
        <w:t xml:space="preserve"> </w:t>
      </w:r>
      <w:r>
        <w:rPr>
          <w:rFonts w:ascii="Arial" w:eastAsia="Arial" w:hAnsi="Arial" w:cs="Arial"/>
          <w:i/>
          <w:color w:val="2E1C2A"/>
          <w:sz w:val="18"/>
        </w:rPr>
        <w:t>of</w:t>
      </w:r>
      <w:r>
        <w:rPr>
          <w:rFonts w:ascii="Arial" w:eastAsia="Arial" w:hAnsi="Arial" w:cs="Arial"/>
          <w:b/>
          <w:i/>
          <w:color w:val="2E1C2A"/>
          <w:sz w:val="18"/>
        </w:rPr>
        <w:t xml:space="preserve"> </w:t>
      </w:r>
      <w:r>
        <w:rPr>
          <w:rFonts w:ascii="Times New Roman" w:eastAsia="Times New Roman" w:hAnsi="Times New Roman" w:cs="Times New Roman"/>
          <w:i/>
          <w:color w:val="2E1C2A"/>
          <w:sz w:val="18"/>
        </w:rPr>
        <w:t xml:space="preserve">Systems, </w:t>
      </w:r>
      <w:r>
        <w:rPr>
          <w:rFonts w:ascii="Times New Roman" w:eastAsia="Times New Roman" w:hAnsi="Times New Roman" w:cs="Times New Roman"/>
          <w:color w:val="2E1C2A"/>
          <w:sz w:val="19"/>
        </w:rPr>
        <w:t xml:space="preserve">Englewood Cliffs, NJ: </w:t>
      </w:r>
      <w:r>
        <w:rPr>
          <w:rFonts w:ascii="Times New Roman" w:eastAsia="Times New Roman" w:hAnsi="Times New Roman" w:cs="Times New Roman"/>
          <w:color w:val="2E1C2A"/>
          <w:sz w:val="17"/>
        </w:rPr>
        <w:t xml:space="preserve">Prentice-Hall, Inc., 1981. </w:t>
      </w:r>
    </w:p>
    <w:p w14:paraId="4C00C88E" w14:textId="77777777" w:rsidR="00C05BF8" w:rsidRDefault="00C05BF8" w:rsidP="00C05BF8">
      <w:pPr>
        <w:numPr>
          <w:ilvl w:val="0"/>
          <w:numId w:val="21"/>
        </w:numPr>
        <w:spacing w:after="3"/>
        <w:ind w:hanging="468"/>
      </w:pPr>
      <w:proofErr w:type="spellStart"/>
      <w:r>
        <w:rPr>
          <w:rFonts w:ascii="Times New Roman" w:eastAsia="Times New Roman" w:hAnsi="Times New Roman" w:cs="Times New Roman"/>
          <w:color w:val="2E1C2A"/>
          <w:sz w:val="17"/>
        </w:rPr>
        <w:lastRenderedPageBreak/>
        <w:t>Reisig</w:t>
      </w:r>
      <w:proofErr w:type="spellEnd"/>
      <w:r>
        <w:rPr>
          <w:rFonts w:ascii="Times New Roman" w:eastAsia="Times New Roman" w:hAnsi="Times New Roman" w:cs="Times New Roman"/>
          <w:color w:val="2E1C2A"/>
          <w:sz w:val="17"/>
        </w:rPr>
        <w:t xml:space="preserve">, W., Petri </w:t>
      </w:r>
      <w:r>
        <w:rPr>
          <w:rFonts w:ascii="Times New Roman" w:eastAsia="Times New Roman" w:hAnsi="Times New Roman" w:cs="Times New Roman"/>
          <w:i/>
          <w:color w:val="2E1C2A"/>
          <w:sz w:val="18"/>
        </w:rPr>
        <w:t xml:space="preserve">Nets, </w:t>
      </w:r>
      <w:r>
        <w:rPr>
          <w:rFonts w:ascii="Times New Roman" w:eastAsia="Times New Roman" w:hAnsi="Times New Roman" w:cs="Times New Roman"/>
          <w:color w:val="2E1C2A"/>
          <w:sz w:val="17"/>
        </w:rPr>
        <w:t>Springer-</w:t>
      </w:r>
      <w:proofErr w:type="spellStart"/>
      <w:r>
        <w:rPr>
          <w:rFonts w:ascii="Times New Roman" w:eastAsia="Times New Roman" w:hAnsi="Times New Roman" w:cs="Times New Roman"/>
          <w:color w:val="2E1C2A"/>
          <w:sz w:val="17"/>
        </w:rPr>
        <w:t>Verleg</w:t>
      </w:r>
      <w:proofErr w:type="spellEnd"/>
      <w:r>
        <w:rPr>
          <w:rFonts w:ascii="Times New Roman" w:eastAsia="Times New Roman" w:hAnsi="Times New Roman" w:cs="Times New Roman"/>
          <w:color w:val="2E1C2A"/>
          <w:sz w:val="17"/>
        </w:rPr>
        <w:t xml:space="preserve">, New York, 1985. </w:t>
      </w:r>
    </w:p>
    <w:p w14:paraId="551ADD5B" w14:textId="77777777" w:rsidR="00C05BF8" w:rsidRDefault="00C05BF8" w:rsidP="00C05BF8">
      <w:pPr>
        <w:numPr>
          <w:ilvl w:val="0"/>
          <w:numId w:val="21"/>
        </w:numPr>
        <w:spacing w:after="42"/>
        <w:ind w:hanging="468"/>
      </w:pPr>
      <w:r>
        <w:rPr>
          <w:rFonts w:ascii="Times New Roman" w:eastAsia="Times New Roman" w:hAnsi="Times New Roman" w:cs="Times New Roman"/>
          <w:i/>
          <w:color w:val="2E1C2A"/>
          <w:sz w:val="18"/>
        </w:rPr>
        <w:t xml:space="preserve">Petri </w:t>
      </w:r>
      <w:r>
        <w:rPr>
          <w:rFonts w:ascii="Times New Roman" w:eastAsia="Times New Roman" w:hAnsi="Times New Roman" w:cs="Times New Roman"/>
          <w:color w:val="2E1C2A"/>
          <w:sz w:val="17"/>
        </w:rPr>
        <w:t xml:space="preserve">Nets-Manufacturing and Computer (Edited by Powel </w:t>
      </w:r>
      <w:proofErr w:type="spellStart"/>
      <w:r>
        <w:rPr>
          <w:rFonts w:ascii="Times New Roman" w:eastAsia="Times New Roman" w:hAnsi="Times New Roman" w:cs="Times New Roman"/>
          <w:color w:val="2E1C2A"/>
          <w:sz w:val="17"/>
        </w:rPr>
        <w:t>Powlcwskl</w:t>
      </w:r>
      <w:proofErr w:type="spellEnd"/>
      <w:r>
        <w:rPr>
          <w:rFonts w:ascii="Times New Roman" w:eastAsia="Times New Roman" w:hAnsi="Times New Roman" w:cs="Times New Roman"/>
          <w:color w:val="2E1C2A"/>
          <w:sz w:val="17"/>
        </w:rPr>
        <w:t>), ISBN: 978-958-51-0700-2.</w:t>
      </w:r>
      <w:r>
        <w:rPr>
          <w:rFonts w:ascii="Times New Roman" w:eastAsia="Times New Roman" w:hAnsi="Times New Roman" w:cs="Times New Roman"/>
          <w:i/>
          <w:color w:val="2E1C2A"/>
          <w:sz w:val="18"/>
        </w:rPr>
        <w:t xml:space="preserve"> </w:t>
      </w:r>
    </w:p>
    <w:p w14:paraId="02AAC9DF" w14:textId="77777777" w:rsidR="00C05BF8" w:rsidRDefault="00C05BF8" w:rsidP="00C05BF8">
      <w:pPr>
        <w:numPr>
          <w:ilvl w:val="0"/>
          <w:numId w:val="21"/>
        </w:numPr>
        <w:spacing w:after="3"/>
        <w:ind w:hanging="468"/>
      </w:pPr>
      <w:r>
        <w:rPr>
          <w:rFonts w:ascii="Times New Roman" w:eastAsia="Times New Roman" w:hAnsi="Times New Roman" w:cs="Times New Roman"/>
          <w:color w:val="2E1C2A"/>
          <w:sz w:val="17"/>
        </w:rPr>
        <w:t xml:space="preserve">G.P. Singh, </w:t>
      </w:r>
      <w:r>
        <w:rPr>
          <w:rFonts w:ascii="Times New Roman" w:eastAsia="Times New Roman" w:hAnsi="Times New Roman" w:cs="Times New Roman"/>
          <w:i/>
          <w:color w:val="2E1C2A"/>
          <w:sz w:val="18"/>
        </w:rPr>
        <w:t xml:space="preserve">Some Advanced in the theory of Petri Nets, </w:t>
      </w:r>
      <w:r>
        <w:rPr>
          <w:rFonts w:ascii="Times New Roman" w:eastAsia="Times New Roman" w:hAnsi="Times New Roman" w:cs="Times New Roman"/>
          <w:color w:val="2E1C2A"/>
          <w:sz w:val="17"/>
        </w:rPr>
        <w:t xml:space="preserve">a Ph.D. thesis, Faculty of Technology, University of Delhi, Delhi, </w:t>
      </w:r>
      <w:r>
        <w:rPr>
          <w:rFonts w:ascii="Times New Roman" w:eastAsia="Times New Roman" w:hAnsi="Times New Roman" w:cs="Times New Roman"/>
          <w:color w:val="2E1C2A"/>
          <w:sz w:val="19"/>
        </w:rPr>
        <w:t>India, 2013.</w:t>
      </w:r>
      <w:r>
        <w:rPr>
          <w:rFonts w:ascii="Times New Roman" w:eastAsia="Times New Roman" w:hAnsi="Times New Roman" w:cs="Times New Roman"/>
          <w:color w:val="2E1C2A"/>
          <w:sz w:val="17"/>
        </w:rPr>
        <w:t xml:space="preserve"> </w:t>
      </w:r>
    </w:p>
    <w:p w14:paraId="6D0F335F" w14:textId="77777777" w:rsidR="00C05BF8" w:rsidRDefault="00C05BF8" w:rsidP="00C05BF8">
      <w:pPr>
        <w:numPr>
          <w:ilvl w:val="0"/>
          <w:numId w:val="21"/>
        </w:numPr>
        <w:spacing w:after="16"/>
        <w:ind w:hanging="468"/>
      </w:pPr>
      <w:r>
        <w:rPr>
          <w:rFonts w:ascii="Times New Roman" w:eastAsia="Times New Roman" w:hAnsi="Times New Roman" w:cs="Times New Roman"/>
          <w:color w:val="2E1C2A"/>
          <w:sz w:val="19"/>
        </w:rPr>
        <w:t xml:space="preserve">Related articles from </w:t>
      </w:r>
      <w:r>
        <w:rPr>
          <w:rFonts w:ascii="Times New Roman" w:eastAsia="Times New Roman" w:hAnsi="Times New Roman" w:cs="Times New Roman"/>
          <w:color w:val="2E1C2A"/>
          <w:sz w:val="17"/>
        </w:rPr>
        <w:t>journals.</w:t>
      </w:r>
      <w:r>
        <w:rPr>
          <w:rFonts w:ascii="Times New Roman" w:eastAsia="Times New Roman" w:hAnsi="Times New Roman" w:cs="Times New Roman"/>
          <w:color w:val="2E1C2A"/>
          <w:sz w:val="19"/>
        </w:rPr>
        <w:t xml:space="preserve"> </w:t>
      </w:r>
    </w:p>
    <w:p w14:paraId="7B32A8AA" w14:textId="77777777" w:rsidR="00C05BF8" w:rsidRDefault="00C05BF8" w:rsidP="00C05BF8">
      <w:pPr>
        <w:numPr>
          <w:ilvl w:val="0"/>
          <w:numId w:val="21"/>
        </w:numPr>
        <w:spacing w:after="3"/>
        <w:ind w:hanging="468"/>
      </w:pPr>
      <w:r>
        <w:rPr>
          <w:rFonts w:ascii="Times New Roman" w:eastAsia="Times New Roman" w:hAnsi="Times New Roman" w:cs="Times New Roman"/>
          <w:color w:val="2E1C2A"/>
          <w:sz w:val="17"/>
        </w:rPr>
        <w:t xml:space="preserve">Related topics from authentic sources </w:t>
      </w:r>
    </w:p>
    <w:p w14:paraId="70FF69A9" w14:textId="77777777" w:rsidR="00C05BF8" w:rsidRDefault="00C05BF8" w:rsidP="003776FB">
      <w:pPr>
        <w:jc w:val="both"/>
        <w:rPr>
          <w:color w:val="000000"/>
          <w:sz w:val="20"/>
          <w:szCs w:val="20"/>
        </w:rPr>
      </w:pPr>
    </w:p>
    <w:p w14:paraId="46F7B562" w14:textId="77777777" w:rsidR="0003292B" w:rsidRPr="0003292B" w:rsidRDefault="0003292B" w:rsidP="0003292B">
      <w:pPr>
        <w:pStyle w:val="NoSpacing"/>
        <w:rPr>
          <w:sz w:val="28"/>
          <w:szCs w:val="28"/>
        </w:rPr>
      </w:pPr>
      <w:r w:rsidRPr="0003292B">
        <w:rPr>
          <w:sz w:val="28"/>
          <w:szCs w:val="28"/>
          <w:highlight w:val="yellow"/>
        </w:rPr>
        <w:t>IT-</w:t>
      </w:r>
      <w:proofErr w:type="gramStart"/>
      <w:r w:rsidRPr="0003292B">
        <w:rPr>
          <w:sz w:val="28"/>
          <w:szCs w:val="28"/>
          <w:highlight w:val="yellow"/>
        </w:rPr>
        <w:t>771 :</w:t>
      </w:r>
      <w:proofErr w:type="gramEnd"/>
      <w:r w:rsidRPr="0003292B">
        <w:rPr>
          <w:sz w:val="28"/>
          <w:szCs w:val="28"/>
          <w:highlight w:val="yellow"/>
        </w:rPr>
        <w:t xml:space="preserve"> Electromagnetics applications for Biology</w:t>
      </w:r>
      <w:r w:rsidRPr="0003292B">
        <w:rPr>
          <w:sz w:val="28"/>
          <w:szCs w:val="28"/>
        </w:rPr>
        <w:t xml:space="preserve"> </w:t>
      </w:r>
    </w:p>
    <w:p w14:paraId="5ACFF6FF" w14:textId="748254AF" w:rsidR="0003292B" w:rsidRPr="00054AEC" w:rsidRDefault="0003292B" w:rsidP="0003292B">
      <w:pPr>
        <w:pStyle w:val="NoSpacing"/>
      </w:pPr>
      <w:r w:rsidRPr="00054AEC">
        <w:rPr>
          <w:bCs/>
        </w:rPr>
        <w:t>(credit 04)</w:t>
      </w:r>
      <w:r w:rsidRPr="00054AEC">
        <w:t xml:space="preserve"> </w:t>
      </w:r>
    </w:p>
    <w:p w14:paraId="77437897" w14:textId="77777777" w:rsidR="0003292B" w:rsidRDefault="0003292B" w:rsidP="0003292B">
      <w:pPr>
        <w:spacing w:after="352"/>
        <w:ind w:left="-5" w:right="61"/>
      </w:pPr>
      <w:r>
        <w:t xml:space="preserve">Advance research in electromagnetic theory has been a fundamental key driver to push the frontiers of biomedical technology. These studies include evaluation of health hazards of microwave field emission by ubiquitous wireless communication systems, interaction of electromagnetic waves with biological tissues and living systems, and also the therapeutic, diagnostic, and imaging applications of electromagnetics. Cancer detection using ultrawideband signal, hyperthermia of </w:t>
      </w:r>
      <w:proofErr w:type="spellStart"/>
      <w:r>
        <w:t>tumors</w:t>
      </w:r>
      <w:proofErr w:type="spellEnd"/>
      <w:r>
        <w:t xml:space="preserve">, healthcare informatics, and wireless bio implants are some of the research topics using electromagnetic waves. </w:t>
      </w:r>
    </w:p>
    <w:p w14:paraId="72761E88" w14:textId="77777777" w:rsidR="0003292B" w:rsidRDefault="0003292B" w:rsidP="0003292B">
      <w:pPr>
        <w:spacing w:after="389"/>
      </w:pPr>
      <w:r>
        <w:rPr>
          <w:rFonts w:ascii="Arial" w:eastAsia="Arial" w:hAnsi="Arial" w:cs="Arial"/>
          <w:b/>
          <w:sz w:val="30"/>
        </w:rPr>
        <w:t xml:space="preserve">Contents: </w:t>
      </w:r>
    </w:p>
    <w:p w14:paraId="387E33FA" w14:textId="77777777" w:rsidR="0003292B" w:rsidRDefault="0003292B" w:rsidP="0003292B">
      <w:pPr>
        <w:numPr>
          <w:ilvl w:val="0"/>
          <w:numId w:val="22"/>
        </w:numPr>
        <w:spacing w:after="21"/>
        <w:ind w:firstLine="72"/>
      </w:pPr>
      <w:r>
        <w:rPr>
          <w:b/>
        </w:rPr>
        <w:t xml:space="preserve">Review of Electromagnetic: </w:t>
      </w:r>
    </w:p>
    <w:p w14:paraId="5C9CDF4D" w14:textId="77777777" w:rsidR="0003292B" w:rsidRDefault="0003292B" w:rsidP="0003292B">
      <w:pPr>
        <w:ind w:left="-5" w:right="61"/>
      </w:pPr>
      <w:r>
        <w:t xml:space="preserve">Fundamental properties of electromagnetic fields, Electric Field and Flux Density, Magnetic Field and Flux Density; </w:t>
      </w:r>
    </w:p>
    <w:p w14:paraId="092F72E1" w14:textId="77777777" w:rsidR="0003292B" w:rsidRDefault="0003292B" w:rsidP="0003292B">
      <w:pPr>
        <w:ind w:left="-5" w:right="61"/>
      </w:pPr>
      <w:r>
        <w:t xml:space="preserve">Mathematical description of electromagnetic fields: Maxwell's Equations: Gauss law, Faraday's law, Displacement current, Ampere's law; Time varying potentials: scalar and vector potentials; </w:t>
      </w:r>
    </w:p>
    <w:p w14:paraId="7C56D669" w14:textId="77777777" w:rsidR="0003292B" w:rsidRDefault="0003292B" w:rsidP="0003292B">
      <w:pPr>
        <w:spacing w:after="607"/>
        <w:ind w:left="-5" w:right="61"/>
      </w:pPr>
      <w:r>
        <w:t xml:space="preserve">Electromagnetic Waves, Antennas and Near Field; Antennas: Fundamentals, Antenna Configurations, examples: Electric Dipole </w:t>
      </w:r>
    </w:p>
    <w:p w14:paraId="2A6C6E96" w14:textId="77777777" w:rsidR="0003292B" w:rsidRDefault="0003292B" w:rsidP="0003292B">
      <w:pPr>
        <w:numPr>
          <w:ilvl w:val="0"/>
          <w:numId w:val="22"/>
        </w:numPr>
        <w:spacing w:after="54"/>
        <w:ind w:firstLine="72"/>
      </w:pPr>
      <w:r>
        <w:rPr>
          <w:b/>
        </w:rPr>
        <w:t xml:space="preserve">RF/Microwave </w:t>
      </w:r>
      <w:proofErr w:type="spellStart"/>
      <w:r>
        <w:rPr>
          <w:b/>
        </w:rPr>
        <w:t>Interactionsin</w:t>
      </w:r>
      <w:proofErr w:type="spellEnd"/>
      <w:r>
        <w:rPr>
          <w:b/>
        </w:rPr>
        <w:t xml:space="preserve"> Biological Materials: </w:t>
      </w:r>
    </w:p>
    <w:p w14:paraId="1CDB2E76" w14:textId="77777777" w:rsidR="0003292B" w:rsidRDefault="0003292B" w:rsidP="0003292B">
      <w:pPr>
        <w:ind w:left="-5" w:right="61"/>
      </w:pPr>
      <w:r>
        <w:t xml:space="preserve">Penetration in Biological Tissues and Skin Effect; </w:t>
      </w:r>
    </w:p>
    <w:p w14:paraId="1F9220AA" w14:textId="77777777" w:rsidR="0003292B" w:rsidRDefault="0003292B" w:rsidP="0003292B">
      <w:pPr>
        <w:ind w:left="-5" w:right="61"/>
      </w:pPr>
      <w:r>
        <w:t xml:space="preserve">Dielectric Measurements: RF Measurements, Microwave Measurements, Liquids, Applicators; Exposure; </w:t>
      </w:r>
    </w:p>
    <w:p w14:paraId="43FBCB49" w14:textId="77777777" w:rsidR="0003292B" w:rsidRDefault="0003292B" w:rsidP="0003292B">
      <w:pPr>
        <w:ind w:left="-5" w:right="61"/>
      </w:pPr>
      <w:r>
        <w:t xml:space="preserve">Tissue Characterization: Ionization and Non-ionization, Dielectric Characterization: Dipolar </w:t>
      </w:r>
    </w:p>
    <w:p w14:paraId="2DB28BD5" w14:textId="77777777" w:rsidR="0003292B" w:rsidRDefault="0003292B" w:rsidP="0003292B">
      <w:pPr>
        <w:ind w:left="-5" w:right="61"/>
      </w:pPr>
      <w:r>
        <w:t xml:space="preserve">Orientation, Interfacial Relaxation, Ionic Diffusion: Counter ion Polarization Effects;  </w:t>
      </w:r>
    </w:p>
    <w:p w14:paraId="35AB3BD4" w14:textId="77777777" w:rsidR="0003292B" w:rsidRDefault="0003292B" w:rsidP="0003292B">
      <w:pPr>
        <w:ind w:left="-5" w:right="61"/>
      </w:pPr>
      <w:r>
        <w:t xml:space="preserve">Dielectric Dispersion in Tissues: Conductivity, Permittivity, Measurements: Tissues, Liquids </w:t>
      </w:r>
    </w:p>
    <w:p w14:paraId="0522F881" w14:textId="77777777" w:rsidR="0003292B" w:rsidRDefault="0003292B" w:rsidP="0003292B">
      <w:pPr>
        <w:spacing w:after="322"/>
        <w:ind w:left="-5" w:right="61"/>
      </w:pPr>
      <w:r>
        <w:t xml:space="preserve">Biological Effects: Absorption: Fundamentals, Dosimetry and SAR, Thermal Considerations; Radiation Hazards and Exposure Standards, Standards and Recommendations; Tissue Phantoms and SAR Measurements, Computational Methods for SAR Evaluation, Exposure of Body to Cell Phone and Base Station. </w:t>
      </w:r>
    </w:p>
    <w:p w14:paraId="29A42117" w14:textId="77777777" w:rsidR="0003292B" w:rsidRDefault="0003292B" w:rsidP="0003292B">
      <w:pPr>
        <w:numPr>
          <w:ilvl w:val="0"/>
          <w:numId w:val="22"/>
        </w:numPr>
        <w:spacing w:after="7" w:line="269" w:lineRule="auto"/>
        <w:ind w:firstLine="72"/>
      </w:pPr>
      <w:r>
        <w:rPr>
          <w:b/>
        </w:rPr>
        <w:t xml:space="preserve">RE/Microwave Delivery Systems for Therapeutic Applications </w:t>
      </w:r>
      <w:r>
        <w:t xml:space="preserve">Introduction, Transmission Lines and Waveguides for Medical Applications: </w:t>
      </w:r>
    </w:p>
    <w:p w14:paraId="189639FD" w14:textId="77777777" w:rsidR="0003292B" w:rsidRDefault="0003292B" w:rsidP="0003292B">
      <w:pPr>
        <w:ind w:left="-5"/>
      </w:pPr>
      <w:r>
        <w:t xml:space="preserve">Skin Effect, Example: Coaxial Cable for Microwave Balloon Angioplasty Microwave Measurement Techniques Examples: Method of Measuring Blood Perfusion (Flow) in Heart Muscle by Use of Microwave Energy; Lumen Measurement of Arteries Utilizing Microwave Apparatus. </w:t>
      </w:r>
    </w:p>
    <w:p w14:paraId="563B4F17" w14:textId="77777777" w:rsidR="0003292B" w:rsidRDefault="0003292B" w:rsidP="0003292B">
      <w:pPr>
        <w:spacing w:after="0"/>
      </w:pPr>
      <w:r>
        <w:lastRenderedPageBreak/>
        <w:t xml:space="preserve"> </w:t>
      </w:r>
    </w:p>
    <w:p w14:paraId="3C55F754" w14:textId="77777777" w:rsidR="0003292B" w:rsidRDefault="0003292B" w:rsidP="0003292B">
      <w:pPr>
        <w:numPr>
          <w:ilvl w:val="0"/>
          <w:numId w:val="22"/>
        </w:numPr>
        <w:spacing w:after="0" w:line="265" w:lineRule="auto"/>
        <w:ind w:firstLine="72"/>
      </w:pPr>
      <w:r>
        <w:rPr>
          <w:b/>
          <w:sz w:val="20"/>
        </w:rPr>
        <w:t xml:space="preserve">Wireless Body Area networks: </w:t>
      </w:r>
    </w:p>
    <w:p w14:paraId="48FE206A" w14:textId="77777777" w:rsidR="0003292B" w:rsidRDefault="0003292B" w:rsidP="0003292B">
      <w:pPr>
        <w:spacing w:after="3" w:line="291" w:lineRule="auto"/>
        <w:ind w:left="-5"/>
      </w:pPr>
      <w:r>
        <w:rPr>
          <w:sz w:val="20"/>
        </w:rPr>
        <w:t xml:space="preserve">Introduction to Wireless Sensor Networks, patient monitoring; Technical Challenges Facing wireless BAN and personalized healthcare; </w:t>
      </w:r>
    </w:p>
    <w:p w14:paraId="582E669C" w14:textId="77777777" w:rsidR="0003292B" w:rsidRDefault="0003292B" w:rsidP="0003292B">
      <w:pPr>
        <w:spacing w:after="3" w:line="291" w:lineRule="auto"/>
        <w:ind w:left="-5"/>
      </w:pPr>
      <w:r>
        <w:rPr>
          <w:sz w:val="20"/>
        </w:rPr>
        <w:t xml:space="preserve">Wireless biotelemetry: inductive coupling and RF communication in body; antenna design and testing for BAN/BSN; </w:t>
      </w:r>
    </w:p>
    <w:p w14:paraId="0723624A" w14:textId="77777777" w:rsidR="0003292B" w:rsidRDefault="0003292B" w:rsidP="0003292B">
      <w:pPr>
        <w:spacing w:after="3" w:line="291" w:lineRule="auto"/>
        <w:ind w:left="-5"/>
      </w:pPr>
      <w:r>
        <w:rPr>
          <w:sz w:val="20"/>
        </w:rPr>
        <w:t xml:space="preserve">Matching networks and tuning: RF Losses in Components and Layout Issues, parasitic effects; </w:t>
      </w:r>
    </w:p>
    <w:p w14:paraId="737E6EC5" w14:textId="77777777" w:rsidR="0003292B" w:rsidRDefault="0003292B" w:rsidP="0003292B">
      <w:pPr>
        <w:spacing w:after="3" w:line="291" w:lineRule="auto"/>
        <w:ind w:left="-5"/>
      </w:pPr>
      <w:r>
        <w:rPr>
          <w:sz w:val="20"/>
        </w:rPr>
        <w:t xml:space="preserve">Power consideration and battery challenges; </w:t>
      </w:r>
    </w:p>
    <w:p w14:paraId="546C7D1E" w14:textId="77777777" w:rsidR="0003292B" w:rsidRDefault="0003292B" w:rsidP="0003292B">
      <w:pPr>
        <w:spacing w:after="33" w:line="291" w:lineRule="auto"/>
        <w:ind w:left="-5"/>
      </w:pPr>
      <w:r>
        <w:rPr>
          <w:sz w:val="20"/>
        </w:rPr>
        <w:t xml:space="preserve">BAN Application Scenarios: stand-alone and global healthcare system, pervasive sensor networks; </w:t>
      </w:r>
    </w:p>
    <w:p w14:paraId="6108C3FC" w14:textId="77777777" w:rsidR="0003292B" w:rsidRDefault="0003292B" w:rsidP="0003292B">
      <w:pPr>
        <w:spacing w:after="3" w:line="291" w:lineRule="auto"/>
        <w:ind w:left="-5"/>
      </w:pPr>
      <w:r>
        <w:rPr>
          <w:sz w:val="20"/>
        </w:rPr>
        <w:t xml:space="preserve">WBAN/WPAN network technologies overview, regulatory environments and IEEE regulatory standards; Healthcare System Integration. </w:t>
      </w:r>
    </w:p>
    <w:p w14:paraId="28537D74" w14:textId="77777777" w:rsidR="0003292B" w:rsidRDefault="0003292B" w:rsidP="0003292B">
      <w:pPr>
        <w:spacing w:after="364" w:line="265" w:lineRule="auto"/>
        <w:ind w:left="-5"/>
      </w:pPr>
      <w:r>
        <w:rPr>
          <w:b/>
          <w:sz w:val="20"/>
        </w:rPr>
        <w:t xml:space="preserve">Suggested readings: </w:t>
      </w:r>
    </w:p>
    <w:p w14:paraId="26009BFD" w14:textId="77777777" w:rsidR="0003292B" w:rsidRDefault="0003292B" w:rsidP="0003292B">
      <w:pPr>
        <w:numPr>
          <w:ilvl w:val="0"/>
          <w:numId w:val="23"/>
        </w:numPr>
        <w:spacing w:after="3" w:line="291" w:lineRule="auto"/>
        <w:ind w:hanging="432"/>
      </w:pPr>
      <w:r>
        <w:rPr>
          <w:sz w:val="20"/>
        </w:rPr>
        <w:t xml:space="preserve">Vorst, A. Rosen, Y. </w:t>
      </w:r>
      <w:proofErr w:type="spellStart"/>
      <w:r>
        <w:rPr>
          <w:sz w:val="20"/>
        </w:rPr>
        <w:t>Kotsuka</w:t>
      </w:r>
      <w:proofErr w:type="spellEnd"/>
      <w:r>
        <w:rPr>
          <w:sz w:val="20"/>
        </w:rPr>
        <w:t xml:space="preserve">, "RF/Microwave Interaction with Biological Tissues", Wiley (2006) </w:t>
      </w:r>
    </w:p>
    <w:p w14:paraId="006D1261" w14:textId="77777777" w:rsidR="0003292B" w:rsidRDefault="0003292B" w:rsidP="0003292B">
      <w:pPr>
        <w:numPr>
          <w:ilvl w:val="0"/>
          <w:numId w:val="23"/>
        </w:numPr>
        <w:spacing w:after="26" w:line="291" w:lineRule="auto"/>
        <w:ind w:hanging="432"/>
      </w:pPr>
      <w:r>
        <w:rPr>
          <w:sz w:val="20"/>
        </w:rPr>
        <w:t xml:space="preserve">F. Barnes, B. </w:t>
      </w:r>
      <w:proofErr w:type="spellStart"/>
      <w:r>
        <w:rPr>
          <w:sz w:val="20"/>
        </w:rPr>
        <w:t>Greenebaum</w:t>
      </w:r>
      <w:proofErr w:type="spellEnd"/>
      <w:r>
        <w:rPr>
          <w:sz w:val="20"/>
        </w:rPr>
        <w:t xml:space="preserve">, "Bioengineering and Biophysical Aspects of Electromagnetic Fields", CRC (2006) </w:t>
      </w:r>
    </w:p>
    <w:p w14:paraId="7366C211" w14:textId="77777777" w:rsidR="0003292B" w:rsidRDefault="0003292B" w:rsidP="0003292B">
      <w:pPr>
        <w:numPr>
          <w:ilvl w:val="0"/>
          <w:numId w:val="23"/>
        </w:numPr>
        <w:spacing w:after="3" w:line="291" w:lineRule="auto"/>
        <w:ind w:hanging="432"/>
      </w:pPr>
      <w:r>
        <w:rPr>
          <w:sz w:val="20"/>
        </w:rPr>
        <w:t xml:space="preserve">S. </w:t>
      </w:r>
      <w:proofErr w:type="spellStart"/>
      <w:r>
        <w:rPr>
          <w:sz w:val="20"/>
        </w:rPr>
        <w:t>Grimnes</w:t>
      </w:r>
      <w:proofErr w:type="spellEnd"/>
      <w:r>
        <w:rPr>
          <w:sz w:val="20"/>
        </w:rPr>
        <w:t xml:space="preserve">, 0. Martinsen, "Bioelectricity and Bioimpedance Basics", Academic Press (2008) </w:t>
      </w:r>
    </w:p>
    <w:p w14:paraId="482FF42C" w14:textId="77777777" w:rsidR="0003292B" w:rsidRDefault="0003292B" w:rsidP="0003292B">
      <w:pPr>
        <w:numPr>
          <w:ilvl w:val="0"/>
          <w:numId w:val="23"/>
        </w:numPr>
        <w:spacing w:after="46" w:line="291" w:lineRule="auto"/>
        <w:ind w:hanging="432"/>
      </w:pPr>
      <w:r>
        <w:rPr>
          <w:sz w:val="20"/>
        </w:rPr>
        <w:t xml:space="preserve">Body Sensor Networks, </w:t>
      </w:r>
      <w:proofErr w:type="spellStart"/>
      <w:r>
        <w:rPr>
          <w:sz w:val="20"/>
        </w:rPr>
        <w:t>Guang</w:t>
      </w:r>
      <w:proofErr w:type="spellEnd"/>
      <w:r>
        <w:rPr>
          <w:sz w:val="20"/>
        </w:rPr>
        <w:t xml:space="preserve">-Zhong Yang (Ed.), Springer-Verlag London Limited 2006, ISBN-13: 978-1-84628-272-0 </w:t>
      </w:r>
    </w:p>
    <w:p w14:paraId="72B713DF" w14:textId="77777777" w:rsidR="0003292B" w:rsidRDefault="0003292B" w:rsidP="0003292B">
      <w:pPr>
        <w:spacing w:after="0"/>
      </w:pPr>
      <w:r>
        <w:t xml:space="preserve"> </w:t>
      </w:r>
    </w:p>
    <w:p w14:paraId="114EDC25" w14:textId="553FA182" w:rsidR="00F43D81" w:rsidRDefault="00F43D81" w:rsidP="003776FB">
      <w:pPr>
        <w:jc w:val="both"/>
        <w:rPr>
          <w:color w:val="000000"/>
          <w:sz w:val="20"/>
          <w:szCs w:val="20"/>
        </w:rPr>
      </w:pPr>
    </w:p>
    <w:p w14:paraId="5F4CEE22" w14:textId="3A5C4E9F" w:rsidR="002A2C24" w:rsidRPr="002A2C24" w:rsidRDefault="002A2C24" w:rsidP="002A2C24">
      <w:pPr>
        <w:spacing w:after="176"/>
        <w:rPr>
          <w:sz w:val="28"/>
          <w:szCs w:val="28"/>
        </w:rPr>
      </w:pPr>
      <w:r w:rsidRPr="002A2C24">
        <w:rPr>
          <w:b/>
          <w:sz w:val="28"/>
          <w:szCs w:val="28"/>
          <w:highlight w:val="yellow"/>
          <w:u w:val="single" w:color="3C3E41"/>
        </w:rPr>
        <w:t>IT-</w:t>
      </w:r>
      <w:proofErr w:type="gramStart"/>
      <w:r w:rsidRPr="002A2C24">
        <w:rPr>
          <w:b/>
          <w:sz w:val="28"/>
          <w:szCs w:val="28"/>
          <w:highlight w:val="yellow"/>
          <w:u w:val="single" w:color="3C3E41"/>
        </w:rPr>
        <w:t>778 :</w:t>
      </w:r>
      <w:proofErr w:type="gramEnd"/>
      <w:r w:rsidRPr="002A2C24">
        <w:rPr>
          <w:b/>
          <w:sz w:val="28"/>
          <w:szCs w:val="28"/>
          <w:highlight w:val="yellow"/>
          <w:u w:val="single" w:color="3C3E41"/>
        </w:rPr>
        <w:t xml:space="preserve"> </w:t>
      </w:r>
      <w:r w:rsidRPr="002A2C24">
        <w:rPr>
          <w:b/>
          <w:sz w:val="28"/>
          <w:szCs w:val="28"/>
          <w:highlight w:val="yellow"/>
        </w:rPr>
        <w:t>Agriculture Bioinformatics</w:t>
      </w:r>
    </w:p>
    <w:p w14:paraId="25587CF3" w14:textId="6B2A5D9F" w:rsidR="002A2C24" w:rsidRDefault="002A2C24" w:rsidP="002A2C24">
      <w:pPr>
        <w:numPr>
          <w:ilvl w:val="0"/>
          <w:numId w:val="24"/>
        </w:numPr>
        <w:spacing w:after="0"/>
        <w:ind w:hanging="432"/>
        <w:jc w:val="both"/>
      </w:pPr>
      <w:r>
        <w:t xml:space="preserve">Course Name: </w:t>
      </w:r>
      <w:r>
        <w:rPr>
          <w:b/>
        </w:rPr>
        <w:t>Agriculture Bioinformatics</w:t>
      </w:r>
      <w:r>
        <w:t xml:space="preserve"> </w:t>
      </w:r>
    </w:p>
    <w:p w14:paraId="4EBE2DA6" w14:textId="77777777" w:rsidR="002A2C24" w:rsidRDefault="002A2C24" w:rsidP="002A2C24">
      <w:pPr>
        <w:numPr>
          <w:ilvl w:val="0"/>
          <w:numId w:val="24"/>
        </w:numPr>
        <w:spacing w:after="10" w:line="250" w:lineRule="auto"/>
        <w:ind w:hanging="432"/>
        <w:jc w:val="both"/>
      </w:pPr>
      <w:r>
        <w:t xml:space="preserve">Course Code:778 </w:t>
      </w:r>
    </w:p>
    <w:p w14:paraId="70EA1C0F" w14:textId="77777777" w:rsidR="002A2C24" w:rsidRDefault="002A2C24" w:rsidP="002A2C24">
      <w:pPr>
        <w:numPr>
          <w:ilvl w:val="0"/>
          <w:numId w:val="24"/>
        </w:numPr>
        <w:spacing w:after="39" w:line="250" w:lineRule="auto"/>
        <w:ind w:hanging="432"/>
        <w:jc w:val="both"/>
      </w:pPr>
      <w:r>
        <w:t xml:space="preserve">Credit: 3 </w:t>
      </w:r>
    </w:p>
    <w:p w14:paraId="604354B9" w14:textId="77777777" w:rsidR="002A2C24" w:rsidRDefault="002A2C24" w:rsidP="002A2C24">
      <w:pPr>
        <w:numPr>
          <w:ilvl w:val="0"/>
          <w:numId w:val="24"/>
        </w:numPr>
        <w:spacing w:after="210" w:line="250" w:lineRule="auto"/>
        <w:ind w:hanging="432"/>
        <w:jc w:val="both"/>
      </w:pPr>
      <w:r>
        <w:t xml:space="preserve">Course offered to: M.Sc. and PhD </w:t>
      </w:r>
    </w:p>
    <w:p w14:paraId="12161EFE" w14:textId="77777777" w:rsidR="002A2C24" w:rsidRDefault="002A2C24" w:rsidP="002A2C24">
      <w:pPr>
        <w:spacing w:after="271"/>
        <w:ind w:left="283"/>
      </w:pPr>
      <w:r>
        <w:rPr>
          <w:b/>
        </w:rPr>
        <w:t xml:space="preserve">Course description: </w:t>
      </w:r>
    </w:p>
    <w:p w14:paraId="75AFAB52" w14:textId="77777777" w:rsidR="002A2C24" w:rsidRDefault="002A2C24" w:rsidP="002A2C24">
      <w:pPr>
        <w:spacing w:after="353"/>
        <w:ind w:left="10"/>
      </w:pPr>
      <w:r>
        <w:t xml:space="preserve">The use of bioinformatics in agriculture has huge potential for speeding crop improvement. Through this course, students will be introduced with key challenges in agriculture and how advances </w:t>
      </w:r>
      <w:proofErr w:type="spellStart"/>
      <w:r>
        <w:t>inomic</w:t>
      </w:r>
      <w:proofErr w:type="spellEnd"/>
      <w:r>
        <w:t xml:space="preserve"> technologies and bioinformatics are helping to resolve them. The advances made so far by applying omics technologies in plant research and the key challenges ahead will be discussed. The detailed syllabus is as follows: </w:t>
      </w:r>
    </w:p>
    <w:p w14:paraId="6F4C59B4" w14:textId="77777777" w:rsidR="002A2C24" w:rsidRDefault="002A2C24" w:rsidP="002A2C24">
      <w:pPr>
        <w:numPr>
          <w:ilvl w:val="0"/>
          <w:numId w:val="25"/>
        </w:numPr>
        <w:spacing w:after="39" w:line="250" w:lineRule="auto"/>
        <w:ind w:hanging="365"/>
        <w:jc w:val="both"/>
      </w:pPr>
      <w:r>
        <w:t xml:space="preserve">Introduction to agricultural bioinformatics </w:t>
      </w:r>
    </w:p>
    <w:p w14:paraId="5F1A4467" w14:textId="77777777" w:rsidR="002A2C24" w:rsidRDefault="002A2C24" w:rsidP="002A2C24">
      <w:pPr>
        <w:numPr>
          <w:ilvl w:val="0"/>
          <w:numId w:val="25"/>
        </w:numPr>
        <w:spacing w:after="11" w:line="250" w:lineRule="auto"/>
        <w:ind w:hanging="365"/>
        <w:jc w:val="both"/>
      </w:pPr>
      <w:r>
        <w:t xml:space="preserve">Sequencing of Plant genomes: Status and Challenges </w:t>
      </w:r>
    </w:p>
    <w:p w14:paraId="0DBF008F" w14:textId="77777777" w:rsidR="002A2C24" w:rsidRDefault="002A2C24" w:rsidP="002A2C24">
      <w:pPr>
        <w:numPr>
          <w:ilvl w:val="0"/>
          <w:numId w:val="25"/>
        </w:numPr>
        <w:spacing w:after="8" w:line="250" w:lineRule="auto"/>
        <w:ind w:hanging="365"/>
        <w:jc w:val="both"/>
      </w:pPr>
      <w:r>
        <w:t xml:space="preserve">Comparative genomics in major crop plants and prospects </w:t>
      </w:r>
    </w:p>
    <w:p w14:paraId="738518F5" w14:textId="77777777" w:rsidR="002A2C24" w:rsidRDefault="002A2C24" w:rsidP="002A2C24">
      <w:pPr>
        <w:numPr>
          <w:ilvl w:val="0"/>
          <w:numId w:val="25"/>
        </w:numPr>
        <w:spacing w:after="39" w:line="250" w:lineRule="auto"/>
        <w:ind w:hanging="365"/>
        <w:jc w:val="both"/>
      </w:pPr>
      <w:r>
        <w:t xml:space="preserve">Omics technologies for gene discovery and pathway analysis in plants </w:t>
      </w:r>
    </w:p>
    <w:p w14:paraId="541B52E2" w14:textId="77777777" w:rsidR="002A2C24" w:rsidRDefault="002A2C24" w:rsidP="002A2C24">
      <w:pPr>
        <w:numPr>
          <w:ilvl w:val="0"/>
          <w:numId w:val="25"/>
        </w:numPr>
        <w:spacing w:after="39" w:line="250" w:lineRule="auto"/>
        <w:ind w:hanging="365"/>
        <w:jc w:val="both"/>
      </w:pPr>
      <w:r>
        <w:t xml:space="preserve">Concept and applications of </w:t>
      </w:r>
      <w:proofErr w:type="spellStart"/>
      <w:r>
        <w:t>phylogenomics</w:t>
      </w:r>
      <w:proofErr w:type="spellEnd"/>
      <w:r>
        <w:t xml:space="preserve"> in selecting targets for crop improvement </w:t>
      </w:r>
    </w:p>
    <w:p w14:paraId="374786E3" w14:textId="77777777" w:rsidR="002A2C24" w:rsidRDefault="002A2C24" w:rsidP="002A2C24">
      <w:pPr>
        <w:numPr>
          <w:ilvl w:val="0"/>
          <w:numId w:val="25"/>
        </w:numPr>
        <w:spacing w:after="8" w:line="250" w:lineRule="auto"/>
        <w:ind w:hanging="365"/>
        <w:jc w:val="both"/>
      </w:pPr>
      <w:r>
        <w:t xml:space="preserve">Overview of Plant microRNAs and analysis </w:t>
      </w:r>
    </w:p>
    <w:p w14:paraId="4E0E83B0" w14:textId="77777777" w:rsidR="002A2C24" w:rsidRDefault="002A2C24" w:rsidP="002A2C24">
      <w:pPr>
        <w:numPr>
          <w:ilvl w:val="0"/>
          <w:numId w:val="25"/>
        </w:numPr>
        <w:spacing w:after="313" w:line="250" w:lineRule="auto"/>
        <w:ind w:hanging="365"/>
        <w:jc w:val="both"/>
      </w:pPr>
      <w:r>
        <w:t xml:space="preserve">Web tools and databases available for plant research </w:t>
      </w:r>
    </w:p>
    <w:p w14:paraId="1DDECCE2" w14:textId="77777777" w:rsidR="002A2C24" w:rsidRDefault="002A2C24" w:rsidP="002A2C24">
      <w:pPr>
        <w:numPr>
          <w:ilvl w:val="0"/>
          <w:numId w:val="26"/>
        </w:numPr>
        <w:spacing w:after="329" w:line="250" w:lineRule="auto"/>
        <w:ind w:right="394" w:hanging="432"/>
        <w:jc w:val="both"/>
      </w:pPr>
      <w:r>
        <w:t xml:space="preserve">Pre-requisite (Mandatory): must have credited course on "Fundamentals of Biological Sciences" OR should have knowledge about basic concepts of molecular and computational biology. </w:t>
      </w:r>
    </w:p>
    <w:p w14:paraId="0766BAB2" w14:textId="77777777" w:rsidR="002A2C24" w:rsidRDefault="002A2C24" w:rsidP="002A2C24">
      <w:pPr>
        <w:numPr>
          <w:ilvl w:val="0"/>
          <w:numId w:val="26"/>
        </w:numPr>
        <w:spacing w:after="314" w:line="250" w:lineRule="auto"/>
        <w:ind w:right="394" w:hanging="432"/>
        <w:jc w:val="both"/>
      </w:pPr>
      <w:r>
        <w:lastRenderedPageBreak/>
        <w:t xml:space="preserve">Pre-requisite (Desirable): Knowledge and hands-on experience with concept and tools </w:t>
      </w:r>
      <w:proofErr w:type="spellStart"/>
      <w:r>
        <w:t>inplant</w:t>
      </w:r>
      <w:proofErr w:type="spellEnd"/>
      <w:r>
        <w:t xml:space="preserve"> biotechnology and next generation sequencing technologies will be very helpful. </w:t>
      </w:r>
    </w:p>
    <w:p w14:paraId="0B14E1CF" w14:textId="77777777" w:rsidR="002A2C24" w:rsidRDefault="002A2C24" w:rsidP="002A2C24">
      <w:pPr>
        <w:spacing w:after="271"/>
        <w:ind w:left="283"/>
      </w:pPr>
      <w:r>
        <w:rPr>
          <w:b/>
        </w:rPr>
        <w:t xml:space="preserve">Course Outcome (CO): </w:t>
      </w:r>
    </w:p>
    <w:p w14:paraId="3B277CF2" w14:textId="77777777" w:rsidR="002A2C24" w:rsidRDefault="002A2C24" w:rsidP="002A2C24">
      <w:pPr>
        <w:ind w:left="10" w:right="216"/>
      </w:pPr>
      <w:r>
        <w:t xml:space="preserve">1.Understand the impact of bioinformatics and next generation technologies in agriculture </w:t>
      </w:r>
    </w:p>
    <w:p w14:paraId="74F112F9" w14:textId="77777777" w:rsidR="002A2C24" w:rsidRDefault="002A2C24" w:rsidP="002A2C24">
      <w:pPr>
        <w:numPr>
          <w:ilvl w:val="0"/>
          <w:numId w:val="27"/>
        </w:numPr>
        <w:spacing w:after="39" w:line="250" w:lineRule="auto"/>
        <w:ind w:hanging="216"/>
        <w:jc w:val="both"/>
      </w:pPr>
      <w:r>
        <w:t xml:space="preserve">Role of Comparative genomic and </w:t>
      </w:r>
      <w:proofErr w:type="spellStart"/>
      <w:r>
        <w:t>phylogenomics</w:t>
      </w:r>
      <w:proofErr w:type="spellEnd"/>
      <w:r>
        <w:t xml:space="preserve"> in candidate selection for crop improvement </w:t>
      </w:r>
    </w:p>
    <w:p w14:paraId="5F71CA19" w14:textId="77777777" w:rsidR="002A2C24" w:rsidRDefault="002A2C24" w:rsidP="002A2C24">
      <w:pPr>
        <w:numPr>
          <w:ilvl w:val="0"/>
          <w:numId w:val="27"/>
        </w:numPr>
        <w:spacing w:after="214" w:line="250" w:lineRule="auto"/>
        <w:ind w:hanging="216"/>
        <w:jc w:val="both"/>
      </w:pPr>
      <w:r>
        <w:t xml:space="preserve">Get acquainted with tools and resources available for plant research </w:t>
      </w:r>
    </w:p>
    <w:p w14:paraId="2B6313CC" w14:textId="77777777" w:rsidR="002A2C24" w:rsidRDefault="002A2C24" w:rsidP="002A2C24">
      <w:pPr>
        <w:spacing w:after="29"/>
        <w:ind w:left="283"/>
      </w:pPr>
      <w:r>
        <w:rPr>
          <w:b/>
        </w:rPr>
        <w:t xml:space="preserve">Tentative plan: </w:t>
      </w:r>
    </w:p>
    <w:p w14:paraId="12FB5679" w14:textId="77777777" w:rsidR="002A2C24" w:rsidRDefault="002A2C24" w:rsidP="002A2C24">
      <w:pPr>
        <w:spacing w:after="0"/>
      </w:pPr>
      <w:r>
        <w:rPr>
          <w:color w:val="000000"/>
        </w:rPr>
        <w:t xml:space="preserve"> </w:t>
      </w:r>
    </w:p>
    <w:tbl>
      <w:tblPr>
        <w:tblStyle w:val="TableGrid"/>
        <w:tblW w:w="7360" w:type="dxa"/>
        <w:tblInd w:w="565" w:type="dxa"/>
        <w:tblCellMar>
          <w:left w:w="78" w:type="dxa"/>
          <w:right w:w="19" w:type="dxa"/>
        </w:tblCellMar>
        <w:tblLook w:val="04A0" w:firstRow="1" w:lastRow="0" w:firstColumn="1" w:lastColumn="0" w:noHBand="0" w:noVBand="1"/>
      </w:tblPr>
      <w:tblGrid>
        <w:gridCol w:w="2439"/>
        <w:gridCol w:w="2513"/>
        <w:gridCol w:w="2408"/>
      </w:tblGrid>
      <w:tr w:rsidR="002A2C24" w14:paraId="154A566E" w14:textId="77777777" w:rsidTr="002C7B09">
        <w:trPr>
          <w:trHeight w:val="293"/>
        </w:trPr>
        <w:tc>
          <w:tcPr>
            <w:tcW w:w="2439" w:type="dxa"/>
            <w:tcBorders>
              <w:top w:val="single" w:sz="9" w:space="0" w:color="000000"/>
              <w:left w:val="single" w:sz="9" w:space="0" w:color="000000"/>
              <w:bottom w:val="single" w:sz="9" w:space="0" w:color="000000"/>
              <w:right w:val="single" w:sz="9" w:space="0" w:color="000000"/>
            </w:tcBorders>
          </w:tcPr>
          <w:p w14:paraId="4F311FDF" w14:textId="77777777" w:rsidR="002A2C24" w:rsidRDefault="002A2C24" w:rsidP="002C7B09">
            <w:pPr>
              <w:spacing w:line="259" w:lineRule="auto"/>
              <w:ind w:left="17"/>
            </w:pPr>
            <w:r>
              <w:rPr>
                <w:sz w:val="21"/>
              </w:rPr>
              <w:t xml:space="preserve">Week number </w:t>
            </w:r>
          </w:p>
        </w:tc>
        <w:tc>
          <w:tcPr>
            <w:tcW w:w="2513" w:type="dxa"/>
            <w:tcBorders>
              <w:top w:val="single" w:sz="9" w:space="0" w:color="000000"/>
              <w:left w:val="single" w:sz="9" w:space="0" w:color="000000"/>
              <w:bottom w:val="single" w:sz="9" w:space="0" w:color="000000"/>
              <w:right w:val="single" w:sz="9" w:space="0" w:color="000000"/>
            </w:tcBorders>
          </w:tcPr>
          <w:p w14:paraId="2AA08588" w14:textId="77777777" w:rsidR="002A2C24" w:rsidRDefault="002A2C24" w:rsidP="002C7B09">
            <w:pPr>
              <w:spacing w:line="259" w:lineRule="auto"/>
            </w:pPr>
            <w:r>
              <w:rPr>
                <w:sz w:val="21"/>
              </w:rPr>
              <w:t xml:space="preserve">Lecture topic </w:t>
            </w:r>
          </w:p>
        </w:tc>
        <w:tc>
          <w:tcPr>
            <w:tcW w:w="2408" w:type="dxa"/>
            <w:tcBorders>
              <w:top w:val="single" w:sz="9" w:space="0" w:color="000000"/>
              <w:left w:val="single" w:sz="9" w:space="0" w:color="000000"/>
              <w:bottom w:val="single" w:sz="9" w:space="0" w:color="000000"/>
              <w:right w:val="single" w:sz="9" w:space="0" w:color="000000"/>
            </w:tcBorders>
          </w:tcPr>
          <w:p w14:paraId="6B2F6BE0" w14:textId="77777777" w:rsidR="002A2C24" w:rsidRDefault="002A2C24" w:rsidP="002C7B09">
            <w:pPr>
              <w:spacing w:line="259" w:lineRule="auto"/>
              <w:ind w:left="2"/>
            </w:pPr>
            <w:r>
              <w:rPr>
                <w:sz w:val="21"/>
              </w:rPr>
              <w:t xml:space="preserve">COs met </w:t>
            </w:r>
          </w:p>
        </w:tc>
      </w:tr>
      <w:tr w:rsidR="002A2C24" w14:paraId="2F38C827" w14:textId="77777777" w:rsidTr="002C7B09">
        <w:trPr>
          <w:trHeight w:val="794"/>
        </w:trPr>
        <w:tc>
          <w:tcPr>
            <w:tcW w:w="2439" w:type="dxa"/>
            <w:tcBorders>
              <w:top w:val="single" w:sz="9" w:space="0" w:color="000000"/>
              <w:left w:val="single" w:sz="9" w:space="0" w:color="000000"/>
              <w:bottom w:val="single" w:sz="9" w:space="0" w:color="000000"/>
              <w:right w:val="single" w:sz="9" w:space="0" w:color="000000"/>
            </w:tcBorders>
          </w:tcPr>
          <w:p w14:paraId="5FE27CB8" w14:textId="77777777" w:rsidR="002A2C24" w:rsidRDefault="002A2C24" w:rsidP="002C7B09">
            <w:pPr>
              <w:spacing w:line="259" w:lineRule="auto"/>
              <w:ind w:left="17"/>
            </w:pPr>
            <w:proofErr w:type="spellStart"/>
            <w:r>
              <w:rPr>
                <w:sz w:val="21"/>
              </w:rPr>
              <w:t>Wk</w:t>
            </w:r>
            <w:proofErr w:type="spellEnd"/>
            <w:r>
              <w:rPr>
                <w:sz w:val="21"/>
              </w:rPr>
              <w:t xml:space="preserve"> I </w:t>
            </w:r>
          </w:p>
        </w:tc>
        <w:tc>
          <w:tcPr>
            <w:tcW w:w="2513" w:type="dxa"/>
            <w:tcBorders>
              <w:top w:val="single" w:sz="9" w:space="0" w:color="000000"/>
              <w:left w:val="single" w:sz="9" w:space="0" w:color="000000"/>
              <w:bottom w:val="single" w:sz="9" w:space="0" w:color="000000"/>
              <w:right w:val="single" w:sz="9" w:space="0" w:color="000000"/>
            </w:tcBorders>
          </w:tcPr>
          <w:p w14:paraId="0ED798FB" w14:textId="77777777" w:rsidR="002A2C24" w:rsidRDefault="002A2C24" w:rsidP="002C7B09">
            <w:pPr>
              <w:spacing w:line="259" w:lineRule="auto"/>
            </w:pPr>
            <w:r>
              <w:rPr>
                <w:sz w:val="21"/>
              </w:rPr>
              <w:t xml:space="preserve">Introduction to agricultural bioinformatics </w:t>
            </w:r>
          </w:p>
        </w:tc>
        <w:tc>
          <w:tcPr>
            <w:tcW w:w="2408" w:type="dxa"/>
            <w:tcBorders>
              <w:top w:val="single" w:sz="9" w:space="0" w:color="000000"/>
              <w:left w:val="single" w:sz="9" w:space="0" w:color="000000"/>
              <w:bottom w:val="single" w:sz="9" w:space="0" w:color="000000"/>
              <w:right w:val="single" w:sz="9" w:space="0" w:color="000000"/>
            </w:tcBorders>
          </w:tcPr>
          <w:p w14:paraId="00148B83" w14:textId="77777777" w:rsidR="002A2C24" w:rsidRDefault="002A2C24" w:rsidP="002C7B09">
            <w:pPr>
              <w:spacing w:line="259" w:lineRule="auto"/>
              <w:ind w:left="2"/>
            </w:pPr>
            <w:r>
              <w:rPr>
                <w:sz w:val="21"/>
              </w:rPr>
              <w:t xml:space="preserve">Cos I </w:t>
            </w:r>
          </w:p>
        </w:tc>
      </w:tr>
      <w:tr w:rsidR="002A2C24" w14:paraId="75D5CC14" w14:textId="77777777" w:rsidTr="002C7B09">
        <w:trPr>
          <w:trHeight w:val="540"/>
        </w:trPr>
        <w:tc>
          <w:tcPr>
            <w:tcW w:w="2439" w:type="dxa"/>
            <w:tcBorders>
              <w:top w:val="single" w:sz="9" w:space="0" w:color="000000"/>
              <w:left w:val="single" w:sz="9" w:space="0" w:color="000000"/>
              <w:bottom w:val="single" w:sz="9" w:space="0" w:color="000000"/>
              <w:right w:val="single" w:sz="9" w:space="0" w:color="000000"/>
            </w:tcBorders>
          </w:tcPr>
          <w:p w14:paraId="3063566A" w14:textId="77777777" w:rsidR="002A2C24" w:rsidRDefault="002A2C24" w:rsidP="002C7B09">
            <w:pPr>
              <w:spacing w:line="259" w:lineRule="auto"/>
              <w:ind w:left="17"/>
            </w:pPr>
            <w:r>
              <w:rPr>
                <w:sz w:val="21"/>
              </w:rPr>
              <w:t xml:space="preserve">Wk2-3 </w:t>
            </w:r>
          </w:p>
        </w:tc>
        <w:tc>
          <w:tcPr>
            <w:tcW w:w="2513" w:type="dxa"/>
            <w:tcBorders>
              <w:top w:val="single" w:sz="9" w:space="0" w:color="000000"/>
              <w:left w:val="single" w:sz="9" w:space="0" w:color="000000"/>
              <w:bottom w:val="single" w:sz="9" w:space="0" w:color="000000"/>
              <w:right w:val="single" w:sz="9" w:space="0" w:color="000000"/>
            </w:tcBorders>
          </w:tcPr>
          <w:p w14:paraId="6DF6E43E" w14:textId="77777777" w:rsidR="002A2C24" w:rsidRDefault="002A2C24" w:rsidP="002C7B09">
            <w:pPr>
              <w:spacing w:line="259" w:lineRule="auto"/>
              <w:ind w:left="207" w:hanging="5"/>
            </w:pPr>
            <w:r>
              <w:rPr>
                <w:sz w:val="21"/>
              </w:rPr>
              <w:t xml:space="preserve">Sequencing of </w:t>
            </w:r>
            <w:proofErr w:type="gramStart"/>
            <w:r>
              <w:rPr>
                <w:sz w:val="21"/>
              </w:rPr>
              <w:t>Plant  genomes</w:t>
            </w:r>
            <w:proofErr w:type="gramEnd"/>
            <w:r>
              <w:rPr>
                <w:sz w:val="21"/>
              </w:rPr>
              <w:t xml:space="preserve">: Status and </w:t>
            </w:r>
          </w:p>
        </w:tc>
        <w:tc>
          <w:tcPr>
            <w:tcW w:w="2408" w:type="dxa"/>
            <w:tcBorders>
              <w:top w:val="single" w:sz="9" w:space="0" w:color="000000"/>
              <w:left w:val="single" w:sz="9" w:space="0" w:color="000000"/>
              <w:bottom w:val="single" w:sz="9" w:space="0" w:color="000000"/>
              <w:right w:val="single" w:sz="9" w:space="0" w:color="000000"/>
            </w:tcBorders>
          </w:tcPr>
          <w:p w14:paraId="339F0028" w14:textId="77777777" w:rsidR="002A2C24" w:rsidRDefault="002A2C24" w:rsidP="002C7B09">
            <w:pPr>
              <w:spacing w:line="259" w:lineRule="auto"/>
              <w:ind w:left="2"/>
            </w:pPr>
            <w:r>
              <w:rPr>
                <w:sz w:val="21"/>
              </w:rPr>
              <w:t xml:space="preserve">Cos2 </w:t>
            </w:r>
          </w:p>
        </w:tc>
      </w:tr>
      <w:tr w:rsidR="002A2C24" w14:paraId="1EDB0886" w14:textId="77777777" w:rsidTr="002C7B09">
        <w:trPr>
          <w:trHeight w:val="540"/>
        </w:trPr>
        <w:tc>
          <w:tcPr>
            <w:tcW w:w="2439" w:type="dxa"/>
            <w:tcBorders>
              <w:top w:val="single" w:sz="9" w:space="0" w:color="000000"/>
              <w:left w:val="single" w:sz="9" w:space="0" w:color="000000"/>
              <w:bottom w:val="single" w:sz="9" w:space="0" w:color="000000"/>
              <w:right w:val="single" w:sz="9" w:space="0" w:color="000000"/>
            </w:tcBorders>
          </w:tcPr>
          <w:p w14:paraId="26031B65" w14:textId="77777777" w:rsidR="002A2C24" w:rsidRDefault="002A2C24" w:rsidP="002C7B09">
            <w:pPr>
              <w:spacing w:line="259" w:lineRule="auto"/>
              <w:ind w:left="17"/>
            </w:pPr>
            <w:r>
              <w:rPr>
                <w:sz w:val="21"/>
              </w:rPr>
              <w:t xml:space="preserve"> </w:t>
            </w:r>
          </w:p>
        </w:tc>
        <w:tc>
          <w:tcPr>
            <w:tcW w:w="2513" w:type="dxa"/>
            <w:tcBorders>
              <w:top w:val="single" w:sz="9" w:space="0" w:color="000000"/>
              <w:left w:val="single" w:sz="9" w:space="0" w:color="000000"/>
              <w:bottom w:val="single" w:sz="9" w:space="0" w:color="000000"/>
              <w:right w:val="single" w:sz="9" w:space="0" w:color="000000"/>
            </w:tcBorders>
          </w:tcPr>
          <w:p w14:paraId="603EBC8B" w14:textId="77777777" w:rsidR="002A2C24" w:rsidRDefault="002A2C24" w:rsidP="002C7B09">
            <w:pPr>
              <w:spacing w:line="259" w:lineRule="auto"/>
              <w:ind w:left="144"/>
              <w:jc w:val="center"/>
            </w:pPr>
            <w:r>
              <w:rPr>
                <w:sz w:val="21"/>
              </w:rPr>
              <w:t xml:space="preserve"> </w:t>
            </w:r>
          </w:p>
        </w:tc>
        <w:tc>
          <w:tcPr>
            <w:tcW w:w="2408" w:type="dxa"/>
            <w:tcBorders>
              <w:top w:val="single" w:sz="9" w:space="0" w:color="000000"/>
              <w:left w:val="single" w:sz="9" w:space="0" w:color="000000"/>
              <w:bottom w:val="single" w:sz="9" w:space="0" w:color="000000"/>
              <w:right w:val="single" w:sz="9" w:space="0" w:color="000000"/>
            </w:tcBorders>
          </w:tcPr>
          <w:p w14:paraId="61D40BF1" w14:textId="77777777" w:rsidR="002A2C24" w:rsidRDefault="002A2C24" w:rsidP="002C7B09">
            <w:pPr>
              <w:spacing w:line="259" w:lineRule="auto"/>
              <w:ind w:left="2"/>
            </w:pPr>
            <w:r>
              <w:rPr>
                <w:sz w:val="21"/>
              </w:rPr>
              <w:t xml:space="preserve"> </w:t>
            </w:r>
          </w:p>
        </w:tc>
      </w:tr>
      <w:tr w:rsidR="002A2C24" w14:paraId="0CC549A4" w14:textId="77777777" w:rsidTr="002C7B09">
        <w:trPr>
          <w:trHeight w:val="540"/>
        </w:trPr>
        <w:tc>
          <w:tcPr>
            <w:tcW w:w="2439" w:type="dxa"/>
            <w:tcBorders>
              <w:top w:val="single" w:sz="9" w:space="0" w:color="000000"/>
              <w:left w:val="single" w:sz="9" w:space="0" w:color="000000"/>
              <w:bottom w:val="single" w:sz="9" w:space="0" w:color="000000"/>
              <w:right w:val="single" w:sz="9" w:space="0" w:color="000000"/>
            </w:tcBorders>
          </w:tcPr>
          <w:p w14:paraId="53E2CCB4" w14:textId="77777777" w:rsidR="002A2C24" w:rsidRDefault="002A2C24" w:rsidP="002C7B09">
            <w:pPr>
              <w:spacing w:line="259" w:lineRule="auto"/>
              <w:ind w:left="53"/>
            </w:pPr>
            <w:r>
              <w:rPr>
                <w:sz w:val="21"/>
              </w:rPr>
              <w:t xml:space="preserve"> </w:t>
            </w:r>
          </w:p>
        </w:tc>
        <w:tc>
          <w:tcPr>
            <w:tcW w:w="2513" w:type="dxa"/>
            <w:tcBorders>
              <w:top w:val="single" w:sz="9" w:space="0" w:color="000000"/>
              <w:left w:val="single" w:sz="9" w:space="0" w:color="000000"/>
              <w:bottom w:val="single" w:sz="9" w:space="0" w:color="000000"/>
              <w:right w:val="single" w:sz="9" w:space="0" w:color="000000"/>
            </w:tcBorders>
          </w:tcPr>
          <w:p w14:paraId="3ED3EEEE" w14:textId="77777777" w:rsidR="002A2C24" w:rsidRDefault="002A2C24" w:rsidP="002C7B09">
            <w:pPr>
              <w:spacing w:line="259" w:lineRule="auto"/>
              <w:ind w:right="58"/>
              <w:jc w:val="center"/>
            </w:pPr>
            <w:r>
              <w:rPr>
                <w:color w:val="2D3234"/>
                <w:sz w:val="21"/>
              </w:rPr>
              <w:t>Challenges</w:t>
            </w:r>
            <w:r>
              <w:rPr>
                <w:sz w:val="21"/>
              </w:rPr>
              <w:t xml:space="preserve"> </w:t>
            </w:r>
          </w:p>
        </w:tc>
        <w:tc>
          <w:tcPr>
            <w:tcW w:w="2408" w:type="dxa"/>
            <w:tcBorders>
              <w:top w:val="single" w:sz="9" w:space="0" w:color="000000"/>
              <w:left w:val="single" w:sz="9" w:space="0" w:color="000000"/>
              <w:bottom w:val="single" w:sz="9" w:space="0" w:color="000000"/>
              <w:right w:val="single" w:sz="9" w:space="0" w:color="000000"/>
            </w:tcBorders>
          </w:tcPr>
          <w:p w14:paraId="6381FC9F" w14:textId="77777777" w:rsidR="002A2C24" w:rsidRDefault="002A2C24" w:rsidP="002C7B09">
            <w:pPr>
              <w:spacing w:line="259" w:lineRule="auto"/>
              <w:ind w:left="38"/>
            </w:pPr>
            <w:r>
              <w:rPr>
                <w:sz w:val="21"/>
              </w:rPr>
              <w:t xml:space="preserve"> </w:t>
            </w:r>
          </w:p>
        </w:tc>
      </w:tr>
      <w:tr w:rsidR="002A2C24" w14:paraId="62395463" w14:textId="77777777" w:rsidTr="002C7B09">
        <w:trPr>
          <w:trHeight w:val="540"/>
        </w:trPr>
        <w:tc>
          <w:tcPr>
            <w:tcW w:w="2439" w:type="dxa"/>
            <w:tcBorders>
              <w:top w:val="single" w:sz="9" w:space="0" w:color="000000"/>
              <w:left w:val="single" w:sz="9" w:space="0" w:color="000000"/>
              <w:bottom w:val="single" w:sz="9" w:space="0" w:color="000000"/>
              <w:right w:val="single" w:sz="9" w:space="0" w:color="000000"/>
            </w:tcBorders>
          </w:tcPr>
          <w:p w14:paraId="07A6BEF2" w14:textId="77777777" w:rsidR="002A2C24" w:rsidRDefault="002A2C24" w:rsidP="002C7B09">
            <w:pPr>
              <w:spacing w:line="259" w:lineRule="auto"/>
              <w:ind w:left="53"/>
            </w:pPr>
            <w:r>
              <w:rPr>
                <w:color w:val="2D3234"/>
                <w:sz w:val="21"/>
              </w:rPr>
              <w:t>Wk4-5</w:t>
            </w:r>
            <w:r>
              <w:rPr>
                <w:sz w:val="21"/>
              </w:rPr>
              <w:t xml:space="preserve"> </w:t>
            </w:r>
          </w:p>
        </w:tc>
        <w:tc>
          <w:tcPr>
            <w:tcW w:w="2513" w:type="dxa"/>
            <w:tcBorders>
              <w:top w:val="single" w:sz="9" w:space="0" w:color="000000"/>
              <w:left w:val="single" w:sz="9" w:space="0" w:color="000000"/>
              <w:bottom w:val="single" w:sz="9" w:space="0" w:color="000000"/>
              <w:right w:val="single" w:sz="9" w:space="0" w:color="000000"/>
            </w:tcBorders>
          </w:tcPr>
          <w:p w14:paraId="22F7FD64" w14:textId="77777777" w:rsidR="002A2C24" w:rsidRDefault="002A2C24" w:rsidP="002C7B09">
            <w:pPr>
              <w:spacing w:line="259" w:lineRule="auto"/>
              <w:ind w:left="252" w:hanging="252"/>
            </w:pPr>
            <w:r>
              <w:rPr>
                <w:color w:val="2D3234"/>
                <w:sz w:val="21"/>
              </w:rPr>
              <w:t xml:space="preserve">Comparative genomics in major crop plants and </w:t>
            </w:r>
          </w:p>
        </w:tc>
        <w:tc>
          <w:tcPr>
            <w:tcW w:w="2408" w:type="dxa"/>
            <w:tcBorders>
              <w:top w:val="single" w:sz="9" w:space="0" w:color="000000"/>
              <w:left w:val="single" w:sz="9" w:space="0" w:color="000000"/>
              <w:bottom w:val="single" w:sz="9" w:space="0" w:color="000000"/>
              <w:right w:val="single" w:sz="9" w:space="0" w:color="000000"/>
            </w:tcBorders>
          </w:tcPr>
          <w:p w14:paraId="1EC0B701" w14:textId="77777777" w:rsidR="002A2C24" w:rsidRDefault="002A2C24" w:rsidP="002C7B09">
            <w:pPr>
              <w:spacing w:line="259" w:lineRule="auto"/>
              <w:ind w:left="38"/>
            </w:pPr>
            <w:r>
              <w:rPr>
                <w:color w:val="2D3234"/>
                <w:sz w:val="21"/>
              </w:rPr>
              <w:t>Cos2</w:t>
            </w:r>
            <w:r>
              <w:rPr>
                <w:sz w:val="21"/>
              </w:rPr>
              <w:t xml:space="preserve"> </w:t>
            </w:r>
          </w:p>
        </w:tc>
      </w:tr>
      <w:tr w:rsidR="002A2C24" w14:paraId="68E00702" w14:textId="77777777" w:rsidTr="002C7B09">
        <w:trPr>
          <w:trHeight w:val="540"/>
        </w:trPr>
        <w:tc>
          <w:tcPr>
            <w:tcW w:w="2439" w:type="dxa"/>
            <w:tcBorders>
              <w:top w:val="single" w:sz="9" w:space="0" w:color="000000"/>
              <w:left w:val="single" w:sz="9" w:space="0" w:color="000000"/>
              <w:bottom w:val="single" w:sz="9" w:space="0" w:color="000000"/>
              <w:right w:val="single" w:sz="9" w:space="0" w:color="000000"/>
            </w:tcBorders>
          </w:tcPr>
          <w:p w14:paraId="4C674E8E" w14:textId="77777777" w:rsidR="002A2C24" w:rsidRDefault="002A2C24" w:rsidP="002C7B09">
            <w:pPr>
              <w:spacing w:line="259" w:lineRule="auto"/>
              <w:ind w:left="53"/>
            </w:pPr>
            <w:r>
              <w:rPr>
                <w:color w:val="2D3234"/>
                <w:sz w:val="21"/>
              </w:rPr>
              <w:t xml:space="preserve">Wk6-9 </w:t>
            </w:r>
          </w:p>
        </w:tc>
        <w:tc>
          <w:tcPr>
            <w:tcW w:w="2513" w:type="dxa"/>
            <w:tcBorders>
              <w:top w:val="single" w:sz="9" w:space="0" w:color="000000"/>
              <w:left w:val="single" w:sz="9" w:space="0" w:color="000000"/>
              <w:bottom w:val="single" w:sz="9" w:space="0" w:color="000000"/>
              <w:right w:val="single" w:sz="9" w:space="0" w:color="000000"/>
            </w:tcBorders>
          </w:tcPr>
          <w:p w14:paraId="323D6957" w14:textId="77777777" w:rsidR="002A2C24" w:rsidRDefault="002A2C24" w:rsidP="002C7B09">
            <w:pPr>
              <w:spacing w:line="259" w:lineRule="auto"/>
              <w:ind w:left="233" w:hanging="43"/>
            </w:pPr>
            <w:r>
              <w:rPr>
                <w:color w:val="2D3234"/>
                <w:sz w:val="21"/>
              </w:rPr>
              <w:t xml:space="preserve">Contribution of omics prospects technologies in gene </w:t>
            </w:r>
          </w:p>
        </w:tc>
        <w:tc>
          <w:tcPr>
            <w:tcW w:w="2408" w:type="dxa"/>
            <w:tcBorders>
              <w:top w:val="single" w:sz="9" w:space="0" w:color="000000"/>
              <w:left w:val="single" w:sz="9" w:space="0" w:color="000000"/>
              <w:bottom w:val="single" w:sz="9" w:space="0" w:color="000000"/>
              <w:right w:val="single" w:sz="9" w:space="0" w:color="000000"/>
            </w:tcBorders>
          </w:tcPr>
          <w:p w14:paraId="78FEFA94" w14:textId="77777777" w:rsidR="002A2C24" w:rsidRDefault="002A2C24" w:rsidP="002C7B09">
            <w:pPr>
              <w:spacing w:line="259" w:lineRule="auto"/>
              <w:ind w:left="38"/>
            </w:pPr>
            <w:r>
              <w:rPr>
                <w:color w:val="2D3234"/>
                <w:sz w:val="21"/>
              </w:rPr>
              <w:t xml:space="preserve">Cos2 </w:t>
            </w:r>
          </w:p>
        </w:tc>
      </w:tr>
      <w:tr w:rsidR="002A2C24" w14:paraId="0C8C750F" w14:textId="77777777" w:rsidTr="002C7B09">
        <w:trPr>
          <w:trHeight w:val="540"/>
        </w:trPr>
        <w:tc>
          <w:tcPr>
            <w:tcW w:w="2439" w:type="dxa"/>
            <w:tcBorders>
              <w:top w:val="single" w:sz="9" w:space="0" w:color="000000"/>
              <w:left w:val="single" w:sz="9" w:space="0" w:color="000000"/>
              <w:bottom w:val="single" w:sz="9" w:space="0" w:color="000000"/>
              <w:right w:val="single" w:sz="9" w:space="0" w:color="000000"/>
            </w:tcBorders>
          </w:tcPr>
          <w:p w14:paraId="7579D2AE" w14:textId="77777777" w:rsidR="002A2C24" w:rsidRDefault="002A2C24" w:rsidP="002C7B09">
            <w:pPr>
              <w:spacing w:line="259" w:lineRule="auto"/>
              <w:ind w:left="53"/>
            </w:pPr>
            <w:r>
              <w:rPr>
                <w:color w:val="2D3234"/>
                <w:sz w:val="21"/>
              </w:rPr>
              <w:t xml:space="preserve">WkI0-11 </w:t>
            </w:r>
          </w:p>
        </w:tc>
        <w:tc>
          <w:tcPr>
            <w:tcW w:w="2513" w:type="dxa"/>
            <w:tcBorders>
              <w:top w:val="single" w:sz="9" w:space="0" w:color="000000"/>
              <w:left w:val="single" w:sz="9" w:space="0" w:color="000000"/>
              <w:bottom w:val="single" w:sz="9" w:space="0" w:color="000000"/>
              <w:right w:val="single" w:sz="9" w:space="0" w:color="000000"/>
            </w:tcBorders>
          </w:tcPr>
          <w:p w14:paraId="5D94602F" w14:textId="77777777" w:rsidR="002A2C24" w:rsidRDefault="002A2C24" w:rsidP="002C7B09">
            <w:pPr>
              <w:spacing w:line="259" w:lineRule="auto"/>
              <w:ind w:left="250" w:hanging="202"/>
            </w:pPr>
            <w:r>
              <w:rPr>
                <w:color w:val="2D3234"/>
                <w:sz w:val="21"/>
              </w:rPr>
              <w:t xml:space="preserve">Concept and applications discovery and pathway of </w:t>
            </w:r>
            <w:proofErr w:type="spellStart"/>
            <w:r>
              <w:rPr>
                <w:color w:val="2D3234"/>
                <w:sz w:val="21"/>
              </w:rPr>
              <w:t>phylogenomics</w:t>
            </w:r>
            <w:proofErr w:type="spellEnd"/>
            <w:r>
              <w:rPr>
                <w:color w:val="2D3234"/>
                <w:sz w:val="21"/>
              </w:rPr>
              <w:t xml:space="preserve"> in </w:t>
            </w:r>
          </w:p>
        </w:tc>
        <w:tc>
          <w:tcPr>
            <w:tcW w:w="2408" w:type="dxa"/>
            <w:tcBorders>
              <w:top w:val="single" w:sz="9" w:space="0" w:color="000000"/>
              <w:left w:val="single" w:sz="9" w:space="0" w:color="000000"/>
              <w:bottom w:val="single" w:sz="9" w:space="0" w:color="000000"/>
              <w:right w:val="single" w:sz="9" w:space="0" w:color="000000"/>
            </w:tcBorders>
          </w:tcPr>
          <w:p w14:paraId="203AD866" w14:textId="77777777" w:rsidR="002A2C24" w:rsidRDefault="002A2C24" w:rsidP="002C7B09">
            <w:pPr>
              <w:spacing w:line="259" w:lineRule="auto"/>
              <w:ind w:left="38"/>
            </w:pPr>
            <w:r>
              <w:rPr>
                <w:color w:val="2D3234"/>
                <w:sz w:val="21"/>
              </w:rPr>
              <w:t xml:space="preserve">Cos2 </w:t>
            </w:r>
          </w:p>
        </w:tc>
      </w:tr>
      <w:tr w:rsidR="002A2C24" w14:paraId="58366B20" w14:textId="77777777" w:rsidTr="002C7B09">
        <w:trPr>
          <w:trHeight w:val="540"/>
        </w:trPr>
        <w:tc>
          <w:tcPr>
            <w:tcW w:w="2439" w:type="dxa"/>
            <w:tcBorders>
              <w:top w:val="single" w:sz="9" w:space="0" w:color="000000"/>
              <w:left w:val="single" w:sz="9" w:space="0" w:color="000000"/>
              <w:bottom w:val="single" w:sz="9" w:space="0" w:color="000000"/>
              <w:right w:val="single" w:sz="9" w:space="0" w:color="000000"/>
            </w:tcBorders>
          </w:tcPr>
          <w:p w14:paraId="0373762D" w14:textId="77777777" w:rsidR="002A2C24" w:rsidRDefault="002A2C24" w:rsidP="002C7B09">
            <w:pPr>
              <w:spacing w:line="259" w:lineRule="auto"/>
              <w:ind w:left="53"/>
            </w:pPr>
            <w:r>
              <w:rPr>
                <w:color w:val="2D3234"/>
                <w:sz w:val="21"/>
              </w:rPr>
              <w:t xml:space="preserve">WkI2-13 </w:t>
            </w:r>
          </w:p>
        </w:tc>
        <w:tc>
          <w:tcPr>
            <w:tcW w:w="2513" w:type="dxa"/>
            <w:tcBorders>
              <w:top w:val="single" w:sz="9" w:space="0" w:color="000000"/>
              <w:left w:val="single" w:sz="9" w:space="0" w:color="000000"/>
              <w:bottom w:val="single" w:sz="9" w:space="0" w:color="000000"/>
              <w:right w:val="single" w:sz="9" w:space="0" w:color="000000"/>
            </w:tcBorders>
          </w:tcPr>
          <w:p w14:paraId="7F8958E3" w14:textId="77777777" w:rsidR="002A2C24" w:rsidRDefault="002A2C24" w:rsidP="002C7B09">
            <w:pPr>
              <w:spacing w:after="42" w:line="259" w:lineRule="auto"/>
              <w:ind w:left="91"/>
            </w:pPr>
            <w:r>
              <w:rPr>
                <w:color w:val="2D3234"/>
                <w:sz w:val="21"/>
              </w:rPr>
              <w:t xml:space="preserve">selecting targets for crop Overview of Plant </w:t>
            </w:r>
          </w:p>
          <w:p w14:paraId="5323F3AD" w14:textId="77777777" w:rsidR="002A2C24" w:rsidRDefault="002A2C24" w:rsidP="002C7B09">
            <w:pPr>
              <w:spacing w:line="259" w:lineRule="auto"/>
              <w:ind w:left="55"/>
            </w:pPr>
            <w:r>
              <w:rPr>
                <w:color w:val="2D3234"/>
                <w:sz w:val="21"/>
              </w:rPr>
              <w:t xml:space="preserve">microRNAs and analysis </w:t>
            </w:r>
          </w:p>
        </w:tc>
        <w:tc>
          <w:tcPr>
            <w:tcW w:w="2408" w:type="dxa"/>
            <w:tcBorders>
              <w:top w:val="single" w:sz="9" w:space="0" w:color="000000"/>
              <w:left w:val="single" w:sz="9" w:space="0" w:color="000000"/>
              <w:bottom w:val="single" w:sz="9" w:space="0" w:color="000000"/>
              <w:right w:val="single" w:sz="9" w:space="0" w:color="000000"/>
            </w:tcBorders>
          </w:tcPr>
          <w:p w14:paraId="25480D64" w14:textId="77777777" w:rsidR="002A2C24" w:rsidRDefault="002A2C24" w:rsidP="002C7B09">
            <w:pPr>
              <w:spacing w:line="259" w:lineRule="auto"/>
              <w:ind w:left="38"/>
            </w:pPr>
            <w:r>
              <w:rPr>
                <w:color w:val="2D3234"/>
                <w:sz w:val="21"/>
              </w:rPr>
              <w:t xml:space="preserve">Cos2 </w:t>
            </w:r>
          </w:p>
        </w:tc>
      </w:tr>
      <w:tr w:rsidR="002A2C24" w14:paraId="2724D551" w14:textId="77777777" w:rsidTr="002C7B09">
        <w:trPr>
          <w:trHeight w:val="542"/>
        </w:trPr>
        <w:tc>
          <w:tcPr>
            <w:tcW w:w="2439" w:type="dxa"/>
            <w:tcBorders>
              <w:top w:val="single" w:sz="9" w:space="0" w:color="000000"/>
              <w:left w:val="single" w:sz="9" w:space="0" w:color="000000"/>
              <w:bottom w:val="single" w:sz="9" w:space="0" w:color="000000"/>
              <w:right w:val="single" w:sz="9" w:space="0" w:color="000000"/>
            </w:tcBorders>
          </w:tcPr>
          <w:p w14:paraId="3AB89480" w14:textId="77777777" w:rsidR="002A2C24" w:rsidRDefault="002A2C24" w:rsidP="002C7B09">
            <w:pPr>
              <w:spacing w:line="259" w:lineRule="auto"/>
              <w:ind w:left="53"/>
            </w:pPr>
            <w:r>
              <w:rPr>
                <w:color w:val="2D3234"/>
                <w:sz w:val="21"/>
              </w:rPr>
              <w:t xml:space="preserve">Wk14-16 </w:t>
            </w:r>
          </w:p>
        </w:tc>
        <w:tc>
          <w:tcPr>
            <w:tcW w:w="2513" w:type="dxa"/>
            <w:tcBorders>
              <w:top w:val="single" w:sz="9" w:space="0" w:color="000000"/>
              <w:left w:val="single" w:sz="9" w:space="0" w:color="000000"/>
              <w:bottom w:val="single" w:sz="9" w:space="0" w:color="000000"/>
              <w:right w:val="single" w:sz="9" w:space="0" w:color="000000"/>
            </w:tcBorders>
          </w:tcPr>
          <w:p w14:paraId="5625BF3A" w14:textId="77777777" w:rsidR="002A2C24" w:rsidRDefault="002A2C24" w:rsidP="002C7B09">
            <w:pPr>
              <w:spacing w:line="259" w:lineRule="auto"/>
              <w:ind w:left="353" w:hanging="257"/>
            </w:pPr>
            <w:r>
              <w:rPr>
                <w:color w:val="2D3234"/>
                <w:sz w:val="21"/>
              </w:rPr>
              <w:t xml:space="preserve">Web tools and databases available for plant </w:t>
            </w:r>
          </w:p>
        </w:tc>
        <w:tc>
          <w:tcPr>
            <w:tcW w:w="2408" w:type="dxa"/>
            <w:tcBorders>
              <w:top w:val="single" w:sz="9" w:space="0" w:color="000000"/>
              <w:left w:val="single" w:sz="9" w:space="0" w:color="000000"/>
              <w:bottom w:val="single" w:sz="9" w:space="0" w:color="000000"/>
              <w:right w:val="single" w:sz="9" w:space="0" w:color="000000"/>
            </w:tcBorders>
          </w:tcPr>
          <w:p w14:paraId="0125EDEA" w14:textId="77777777" w:rsidR="002A2C24" w:rsidRDefault="002A2C24" w:rsidP="002C7B09">
            <w:pPr>
              <w:spacing w:line="259" w:lineRule="auto"/>
              <w:ind w:left="38"/>
            </w:pPr>
            <w:r>
              <w:rPr>
                <w:color w:val="2D3234"/>
                <w:sz w:val="21"/>
              </w:rPr>
              <w:t xml:space="preserve">Cos3 </w:t>
            </w:r>
          </w:p>
        </w:tc>
      </w:tr>
    </w:tbl>
    <w:p w14:paraId="4B185DD1" w14:textId="77777777" w:rsidR="002A2C24" w:rsidRDefault="002A2C24" w:rsidP="002A2C24">
      <w:pPr>
        <w:tabs>
          <w:tab w:val="center" w:pos="4262"/>
        </w:tabs>
        <w:spacing w:after="10" w:line="248" w:lineRule="auto"/>
      </w:pPr>
      <w:r>
        <w:rPr>
          <w:color w:val="000000"/>
          <w:sz w:val="34"/>
          <w:vertAlign w:val="subscript"/>
        </w:rPr>
        <w:t xml:space="preserve"> </w:t>
      </w:r>
      <w:r>
        <w:rPr>
          <w:color w:val="000000"/>
          <w:sz w:val="34"/>
          <w:vertAlign w:val="subscript"/>
        </w:rPr>
        <w:tab/>
      </w:r>
      <w:r>
        <w:rPr>
          <w:color w:val="2D3234"/>
          <w:sz w:val="21"/>
        </w:rPr>
        <w:t xml:space="preserve">research </w:t>
      </w:r>
    </w:p>
    <w:p w14:paraId="00D3F4A8" w14:textId="77777777" w:rsidR="002A2C24" w:rsidRDefault="002A2C24" w:rsidP="002A2C24">
      <w:pPr>
        <w:spacing w:after="0" w:line="247" w:lineRule="auto"/>
        <w:ind w:right="7810"/>
      </w:pPr>
      <w:r>
        <w:rPr>
          <w:color w:val="000000"/>
        </w:rPr>
        <w:t xml:space="preserve">  </w:t>
      </w:r>
      <w:r>
        <w:rPr>
          <w:color w:val="2D3234"/>
          <w:sz w:val="21"/>
        </w:rPr>
        <w:t xml:space="preserve"> </w:t>
      </w:r>
    </w:p>
    <w:p w14:paraId="5E5D8508" w14:textId="77777777" w:rsidR="002A2C24" w:rsidRDefault="002A2C24" w:rsidP="002A2C24">
      <w:pPr>
        <w:spacing w:after="239"/>
        <w:ind w:left="360"/>
      </w:pPr>
      <w:r>
        <w:rPr>
          <w:b/>
          <w:color w:val="2D3234"/>
          <w:sz w:val="21"/>
        </w:rPr>
        <w:t xml:space="preserve">Resource Material: </w:t>
      </w:r>
    </w:p>
    <w:p w14:paraId="44C55FFF" w14:textId="77777777" w:rsidR="002A2C24" w:rsidRDefault="002A2C24" w:rsidP="002A2C24">
      <w:pPr>
        <w:spacing w:after="10" w:line="248" w:lineRule="auto"/>
        <w:ind w:left="86"/>
      </w:pPr>
      <w:r>
        <w:rPr>
          <w:color w:val="2D3234"/>
          <w:sz w:val="21"/>
        </w:rPr>
        <w:t xml:space="preserve">I.  Review and Research Articles in National and International Journals </w:t>
      </w:r>
    </w:p>
    <w:p w14:paraId="630081A4" w14:textId="77777777" w:rsidR="002A2C24" w:rsidRDefault="002A2C24" w:rsidP="002A2C24">
      <w:pPr>
        <w:numPr>
          <w:ilvl w:val="0"/>
          <w:numId w:val="28"/>
        </w:numPr>
        <w:spacing w:after="10" w:line="248" w:lineRule="auto"/>
        <w:ind w:hanging="288"/>
      </w:pPr>
      <w:r>
        <w:rPr>
          <w:color w:val="2D3234"/>
          <w:sz w:val="21"/>
        </w:rPr>
        <w:t xml:space="preserve">Web-based databases and tools </w:t>
      </w:r>
    </w:p>
    <w:p w14:paraId="257A5FC6" w14:textId="77777777" w:rsidR="002A2C24" w:rsidRDefault="002A2C24" w:rsidP="002A2C24">
      <w:pPr>
        <w:numPr>
          <w:ilvl w:val="0"/>
          <w:numId w:val="28"/>
        </w:numPr>
        <w:spacing w:after="10" w:line="248" w:lineRule="auto"/>
        <w:ind w:hanging="288"/>
      </w:pPr>
      <w:r>
        <w:rPr>
          <w:color w:val="2D3234"/>
          <w:sz w:val="21"/>
        </w:rPr>
        <w:t xml:space="preserve">Agricultural Bioinformatics Edited by Kishor, P.B. Kavi, </w:t>
      </w:r>
      <w:proofErr w:type="spellStart"/>
      <w:r>
        <w:rPr>
          <w:color w:val="2D3234"/>
          <w:sz w:val="21"/>
        </w:rPr>
        <w:t>Bandopadhyay</w:t>
      </w:r>
      <w:proofErr w:type="spellEnd"/>
      <w:r>
        <w:rPr>
          <w:color w:val="2D3234"/>
          <w:sz w:val="21"/>
        </w:rPr>
        <w:t xml:space="preserve">, Rain). </w:t>
      </w:r>
      <w:proofErr w:type="spellStart"/>
      <w:r>
        <w:rPr>
          <w:color w:val="2D3234"/>
          <w:sz w:val="21"/>
        </w:rPr>
        <w:t>Suravajhala</w:t>
      </w:r>
      <w:proofErr w:type="spellEnd"/>
      <w:r>
        <w:rPr>
          <w:color w:val="2D3234"/>
          <w:sz w:val="21"/>
        </w:rPr>
        <w:t xml:space="preserve">. Prashanth </w:t>
      </w:r>
    </w:p>
    <w:p w14:paraId="62B8F7AF" w14:textId="77777777" w:rsidR="002A2C24" w:rsidRDefault="002A2C24" w:rsidP="002A2C24">
      <w:pPr>
        <w:numPr>
          <w:ilvl w:val="0"/>
          <w:numId w:val="28"/>
        </w:numPr>
        <w:spacing w:after="10" w:line="248" w:lineRule="auto"/>
        <w:ind w:hanging="288"/>
      </w:pPr>
      <w:proofErr w:type="spellStart"/>
      <w:r>
        <w:rPr>
          <w:color w:val="2D3234"/>
          <w:sz w:val="21"/>
        </w:rPr>
        <w:t>Phylogenomics</w:t>
      </w:r>
      <w:proofErr w:type="spellEnd"/>
      <w:r>
        <w:rPr>
          <w:color w:val="2D3234"/>
          <w:sz w:val="21"/>
        </w:rPr>
        <w:t xml:space="preserve">: An Introduction by Christoph </w:t>
      </w:r>
      <w:proofErr w:type="spellStart"/>
      <w:r>
        <w:rPr>
          <w:color w:val="2D3234"/>
          <w:sz w:val="21"/>
        </w:rPr>
        <w:t>Bleidom</w:t>
      </w:r>
      <w:proofErr w:type="spellEnd"/>
      <w:r>
        <w:rPr>
          <w:color w:val="2D3234"/>
          <w:sz w:val="21"/>
        </w:rPr>
        <w:t xml:space="preserve"> </w:t>
      </w:r>
    </w:p>
    <w:p w14:paraId="6D02DCB9" w14:textId="77777777" w:rsidR="002A2C24" w:rsidRDefault="002A2C24" w:rsidP="002A2C24">
      <w:pPr>
        <w:numPr>
          <w:ilvl w:val="0"/>
          <w:numId w:val="28"/>
        </w:numPr>
        <w:spacing w:after="10" w:line="248" w:lineRule="auto"/>
        <w:ind w:hanging="288"/>
      </w:pPr>
      <w:r>
        <w:rPr>
          <w:color w:val="2D3234"/>
          <w:sz w:val="21"/>
        </w:rPr>
        <w:t xml:space="preserve">The role of bioinformatics in agriculture by Santosh Kumar </w:t>
      </w:r>
    </w:p>
    <w:p w14:paraId="21DA917B" w14:textId="77777777" w:rsidR="002A2C24" w:rsidRDefault="002A2C24" w:rsidP="002A2C24">
      <w:pPr>
        <w:numPr>
          <w:ilvl w:val="0"/>
          <w:numId w:val="28"/>
        </w:numPr>
        <w:spacing w:after="10" w:line="248" w:lineRule="auto"/>
        <w:ind w:hanging="288"/>
      </w:pPr>
      <w:r>
        <w:rPr>
          <w:color w:val="2D3234"/>
          <w:sz w:val="21"/>
        </w:rPr>
        <w:t xml:space="preserve">Plant Bioinformatics: Methods and Protocols; edited by David Edwards </w:t>
      </w:r>
    </w:p>
    <w:p w14:paraId="590BE14A" w14:textId="77777777" w:rsidR="002A2C24" w:rsidRDefault="002A2C24" w:rsidP="002A2C24">
      <w:pPr>
        <w:spacing w:after="0"/>
      </w:pPr>
      <w:r>
        <w:rPr>
          <w:color w:val="000000"/>
        </w:rPr>
        <w:t xml:space="preserve"> </w:t>
      </w:r>
    </w:p>
    <w:p w14:paraId="0523D225" w14:textId="4A4187B8" w:rsidR="002A2C24" w:rsidRDefault="002A2C24" w:rsidP="003776FB">
      <w:pPr>
        <w:jc w:val="both"/>
        <w:rPr>
          <w:color w:val="000000"/>
          <w:sz w:val="20"/>
          <w:szCs w:val="20"/>
        </w:rPr>
      </w:pPr>
    </w:p>
    <w:p w14:paraId="4F00731D" w14:textId="4561E24F" w:rsidR="002A2C24" w:rsidRDefault="002A2C24" w:rsidP="003776FB">
      <w:pPr>
        <w:jc w:val="both"/>
        <w:rPr>
          <w:color w:val="000000"/>
          <w:sz w:val="20"/>
          <w:szCs w:val="20"/>
        </w:rPr>
      </w:pPr>
    </w:p>
    <w:p w14:paraId="06EBE3B5" w14:textId="77777777" w:rsidR="00FD1F4B" w:rsidRDefault="00FD1F4B" w:rsidP="00FD1F4B">
      <w:pPr>
        <w:spacing w:after="0"/>
        <w:ind w:right="49"/>
      </w:pPr>
      <w:r w:rsidRPr="00FD1F4B">
        <w:rPr>
          <w:rFonts w:ascii="Verdana" w:eastAsia="Verdana" w:hAnsi="Verdana" w:cs="Verdana"/>
          <w:b/>
          <w:sz w:val="28"/>
          <w:szCs w:val="28"/>
          <w:highlight w:val="yellow"/>
          <w:u w:val="single" w:color="000000"/>
        </w:rPr>
        <w:lastRenderedPageBreak/>
        <w:t xml:space="preserve">IT-779: </w:t>
      </w:r>
      <w:r w:rsidRPr="00FD1F4B">
        <w:rPr>
          <w:rFonts w:ascii="Tahoma" w:eastAsia="Tahoma" w:hAnsi="Tahoma" w:cs="Tahoma"/>
          <w:b/>
          <w:sz w:val="28"/>
          <w:szCs w:val="28"/>
          <w:highlight w:val="yellow"/>
        </w:rPr>
        <w:t>Advanced Applied and Computational Complex Analysis</w:t>
      </w:r>
      <w:r w:rsidRPr="00FD1F4B">
        <w:rPr>
          <w:rFonts w:ascii="Tahoma" w:eastAsia="Tahoma" w:hAnsi="Tahoma" w:cs="Tahoma"/>
          <w:sz w:val="28"/>
          <w:szCs w:val="28"/>
        </w:rPr>
        <w:t xml:space="preserve"> </w:t>
      </w:r>
    </w:p>
    <w:p w14:paraId="02A0C211" w14:textId="3FFDCE9B" w:rsidR="00FD1F4B" w:rsidRDefault="00FD1F4B" w:rsidP="00FD1F4B">
      <w:pPr>
        <w:spacing w:after="235"/>
      </w:pPr>
      <w:r>
        <w:rPr>
          <w:rFonts w:ascii="Tahoma" w:eastAsia="Tahoma" w:hAnsi="Tahoma" w:cs="Tahoma"/>
          <w:sz w:val="20"/>
        </w:rPr>
        <w:t xml:space="preserve">Course </w:t>
      </w:r>
      <w:proofErr w:type="gramStart"/>
      <w:r>
        <w:rPr>
          <w:rFonts w:ascii="Tahoma" w:eastAsia="Tahoma" w:hAnsi="Tahoma" w:cs="Tahoma"/>
          <w:sz w:val="20"/>
        </w:rPr>
        <w:t>Name :</w:t>
      </w:r>
      <w:proofErr w:type="gramEnd"/>
      <w:r>
        <w:rPr>
          <w:rFonts w:ascii="Tahoma" w:eastAsia="Tahoma" w:hAnsi="Tahoma" w:cs="Tahoma"/>
          <w:sz w:val="20"/>
        </w:rPr>
        <w:t xml:space="preserve"> </w:t>
      </w:r>
      <w:r>
        <w:rPr>
          <w:rFonts w:ascii="Tahoma" w:eastAsia="Tahoma" w:hAnsi="Tahoma" w:cs="Tahoma"/>
          <w:b/>
          <w:sz w:val="20"/>
        </w:rPr>
        <w:t>Advanced Applied and Computational Complex Analysis</w:t>
      </w:r>
      <w:r>
        <w:rPr>
          <w:rFonts w:ascii="Tahoma" w:eastAsia="Tahoma" w:hAnsi="Tahoma" w:cs="Tahoma"/>
          <w:sz w:val="20"/>
        </w:rPr>
        <w:t xml:space="preserve"> </w:t>
      </w:r>
    </w:p>
    <w:p w14:paraId="6C41C124" w14:textId="77777777" w:rsidR="00FD1F4B" w:rsidRDefault="00FD1F4B" w:rsidP="00FD1F4B">
      <w:pPr>
        <w:spacing w:after="2" w:line="264" w:lineRule="auto"/>
        <w:ind w:right="49"/>
      </w:pPr>
      <w:r>
        <w:rPr>
          <w:rFonts w:ascii="Tahoma" w:eastAsia="Tahoma" w:hAnsi="Tahoma" w:cs="Tahoma"/>
          <w:sz w:val="21"/>
        </w:rPr>
        <w:t>Course Code: IT-</w:t>
      </w:r>
      <w:proofErr w:type="gramStart"/>
      <w:r>
        <w:rPr>
          <w:rFonts w:ascii="Tahoma" w:eastAsia="Tahoma" w:hAnsi="Tahoma" w:cs="Tahoma"/>
          <w:sz w:val="21"/>
        </w:rPr>
        <w:t>779 :</w:t>
      </w:r>
      <w:proofErr w:type="gramEnd"/>
      <w:r>
        <w:rPr>
          <w:rFonts w:ascii="Tahoma" w:eastAsia="Tahoma" w:hAnsi="Tahoma" w:cs="Tahoma"/>
          <w:sz w:val="21"/>
        </w:rPr>
        <w:t xml:space="preserve"> </w:t>
      </w:r>
      <w:proofErr w:type="spellStart"/>
      <w:r>
        <w:rPr>
          <w:rFonts w:ascii="Tahoma" w:eastAsia="Tahoma" w:hAnsi="Tahoma" w:cs="Tahoma"/>
          <w:sz w:val="21"/>
        </w:rPr>
        <w:t>Ph.D</w:t>
      </w:r>
      <w:proofErr w:type="spellEnd"/>
      <w:r>
        <w:rPr>
          <w:rFonts w:ascii="Tahoma" w:eastAsia="Tahoma" w:hAnsi="Tahoma" w:cs="Tahoma"/>
          <w:sz w:val="21"/>
        </w:rPr>
        <w:t xml:space="preserve"> </w:t>
      </w:r>
    </w:p>
    <w:p w14:paraId="319B8069" w14:textId="77777777" w:rsidR="00FD1F4B" w:rsidRDefault="00FD1F4B" w:rsidP="00FD1F4B">
      <w:pPr>
        <w:spacing w:after="56" w:line="264" w:lineRule="auto"/>
        <w:ind w:right="49"/>
      </w:pPr>
      <w:r>
        <w:rPr>
          <w:rFonts w:ascii="Tahoma" w:eastAsia="Tahoma" w:hAnsi="Tahoma" w:cs="Tahoma"/>
          <w:sz w:val="21"/>
        </w:rPr>
        <w:t xml:space="preserve">Credit: 3 Credits </w:t>
      </w:r>
    </w:p>
    <w:p w14:paraId="359A1024" w14:textId="77777777" w:rsidR="00FD1F4B" w:rsidRDefault="00FD1F4B" w:rsidP="00FD1F4B">
      <w:pPr>
        <w:spacing w:after="219" w:line="264" w:lineRule="auto"/>
        <w:ind w:right="49"/>
      </w:pPr>
      <w:r>
        <w:rPr>
          <w:rFonts w:ascii="Tahoma" w:eastAsia="Tahoma" w:hAnsi="Tahoma" w:cs="Tahoma"/>
          <w:sz w:val="21"/>
        </w:rPr>
        <w:t xml:space="preserve">Course offered to: Optional </w:t>
      </w:r>
    </w:p>
    <w:p w14:paraId="726A004E" w14:textId="77777777" w:rsidR="00FD1F4B" w:rsidRDefault="00FD1F4B" w:rsidP="00FD1F4B">
      <w:pPr>
        <w:numPr>
          <w:ilvl w:val="0"/>
          <w:numId w:val="29"/>
        </w:numPr>
        <w:spacing w:after="345" w:line="249" w:lineRule="auto"/>
        <w:ind w:right="49" w:hanging="432"/>
      </w:pPr>
      <w:r>
        <w:rPr>
          <w:rFonts w:ascii="Tahoma" w:eastAsia="Tahoma" w:hAnsi="Tahoma" w:cs="Tahoma"/>
          <w:sz w:val="20"/>
        </w:rPr>
        <w:t xml:space="preserve">Course description: This course will </w:t>
      </w:r>
      <w:proofErr w:type="spellStart"/>
      <w:r>
        <w:rPr>
          <w:rFonts w:ascii="Tahoma" w:eastAsia="Tahoma" w:hAnsi="Tahoma" w:cs="Tahoma"/>
          <w:sz w:val="20"/>
        </w:rPr>
        <w:t>fulfill</w:t>
      </w:r>
      <w:proofErr w:type="spellEnd"/>
      <w:r>
        <w:rPr>
          <w:rFonts w:ascii="Tahoma" w:eastAsia="Tahoma" w:hAnsi="Tahoma" w:cs="Tahoma"/>
          <w:sz w:val="20"/>
        </w:rPr>
        <w:t xml:space="preserve"> the need of mathematical applications in Advance complex analysis as well as computational method to understand complex variables. The aim of this course is </w:t>
      </w:r>
      <w:proofErr w:type="gramStart"/>
      <w:r>
        <w:rPr>
          <w:rFonts w:ascii="Tahoma" w:eastAsia="Tahoma" w:hAnsi="Tahoma" w:cs="Tahoma"/>
          <w:sz w:val="20"/>
        </w:rPr>
        <w:t>enhance</w:t>
      </w:r>
      <w:proofErr w:type="gramEnd"/>
      <w:r>
        <w:rPr>
          <w:rFonts w:ascii="Tahoma" w:eastAsia="Tahoma" w:hAnsi="Tahoma" w:cs="Tahoma"/>
          <w:sz w:val="20"/>
        </w:rPr>
        <w:t xml:space="preserve"> the knowledge and understanding of the students for developing new mathematical real world problems for complex variables and functions and their solutions. </w:t>
      </w:r>
    </w:p>
    <w:p w14:paraId="679A9842" w14:textId="77777777" w:rsidR="00FD1F4B" w:rsidRDefault="00FD1F4B" w:rsidP="00FD1F4B">
      <w:pPr>
        <w:numPr>
          <w:ilvl w:val="0"/>
          <w:numId w:val="29"/>
        </w:numPr>
        <w:spacing w:after="343" w:line="249" w:lineRule="auto"/>
        <w:ind w:right="49" w:hanging="432"/>
      </w:pPr>
      <w:r>
        <w:rPr>
          <w:rFonts w:ascii="Tahoma" w:eastAsia="Tahoma" w:hAnsi="Tahoma" w:cs="Tahoma"/>
          <w:sz w:val="20"/>
        </w:rPr>
        <w:t xml:space="preserve">Pre-requisite (Mandatory): Student should be able to understand mathematics at the +2 level. </w:t>
      </w:r>
    </w:p>
    <w:p w14:paraId="30D019C8" w14:textId="77777777" w:rsidR="00FD1F4B" w:rsidRDefault="00FD1F4B" w:rsidP="00FD1F4B">
      <w:pPr>
        <w:numPr>
          <w:ilvl w:val="0"/>
          <w:numId w:val="29"/>
        </w:numPr>
        <w:spacing w:after="279" w:line="249" w:lineRule="auto"/>
        <w:ind w:right="49" w:hanging="432"/>
      </w:pPr>
      <w:r>
        <w:rPr>
          <w:rFonts w:ascii="Tahoma" w:eastAsia="Tahoma" w:hAnsi="Tahoma" w:cs="Tahoma"/>
          <w:sz w:val="20"/>
        </w:rPr>
        <w:t xml:space="preserve">Pre-requisite (Desirable): Nil </w:t>
      </w:r>
    </w:p>
    <w:p w14:paraId="3A79E686" w14:textId="77777777" w:rsidR="00FD1F4B" w:rsidRDefault="00FD1F4B" w:rsidP="00FD1F4B">
      <w:pPr>
        <w:numPr>
          <w:ilvl w:val="0"/>
          <w:numId w:val="29"/>
        </w:numPr>
        <w:spacing w:after="222" w:line="249" w:lineRule="auto"/>
        <w:ind w:right="49" w:hanging="432"/>
      </w:pPr>
      <w:r>
        <w:rPr>
          <w:rFonts w:ascii="Tahoma" w:eastAsia="Tahoma" w:hAnsi="Tahoma" w:cs="Tahoma"/>
          <w:sz w:val="20"/>
        </w:rPr>
        <w:t xml:space="preserve">Course Outcome (COI-5): </w:t>
      </w:r>
    </w:p>
    <w:p w14:paraId="718D667D" w14:textId="77777777" w:rsidR="00FD1F4B" w:rsidRDefault="00FD1F4B" w:rsidP="00FD1F4B">
      <w:pPr>
        <w:spacing w:after="279" w:line="249" w:lineRule="auto"/>
        <w:ind w:left="370" w:right="97" w:hanging="10"/>
        <w:jc w:val="both"/>
      </w:pPr>
      <w:r>
        <w:rPr>
          <w:rFonts w:ascii="Tahoma" w:eastAsia="Tahoma" w:hAnsi="Tahoma" w:cs="Tahoma"/>
          <w:sz w:val="20"/>
        </w:rPr>
        <w:t xml:space="preserve">Students should be able to understand: </w:t>
      </w:r>
    </w:p>
    <w:p w14:paraId="58A1B202" w14:textId="77777777" w:rsidR="00FD1F4B" w:rsidRDefault="00FD1F4B" w:rsidP="00FD1F4B">
      <w:pPr>
        <w:spacing w:after="279" w:line="249" w:lineRule="auto"/>
        <w:ind w:left="370" w:right="97" w:hanging="10"/>
        <w:jc w:val="both"/>
      </w:pPr>
      <w:r>
        <w:rPr>
          <w:rFonts w:ascii="Tahoma" w:eastAsia="Tahoma" w:hAnsi="Tahoma" w:cs="Tahoma"/>
          <w:sz w:val="20"/>
        </w:rPr>
        <w:t xml:space="preserve">Complex Variables, Complex functions and applications in biological systems. This topic will introduce the formulation of Complex Variable, limit continuity and differentiability of complex variables. Complex integral and its use in real word problems along with their solutions with applications. </w:t>
      </w:r>
    </w:p>
    <w:p w14:paraId="4E36E672" w14:textId="77777777" w:rsidR="00FD1F4B" w:rsidRDefault="00FD1F4B" w:rsidP="00FD1F4B">
      <w:pPr>
        <w:spacing w:after="9" w:line="249" w:lineRule="auto"/>
        <w:ind w:left="370" w:right="97" w:hanging="10"/>
        <w:jc w:val="both"/>
      </w:pPr>
      <w:r>
        <w:rPr>
          <w:rFonts w:ascii="Tahoma" w:eastAsia="Tahoma" w:hAnsi="Tahoma" w:cs="Tahoma"/>
          <w:sz w:val="20"/>
        </w:rPr>
        <w:t xml:space="preserve">Tentative teaching plan: </w:t>
      </w:r>
    </w:p>
    <w:tbl>
      <w:tblPr>
        <w:tblStyle w:val="TableGrid"/>
        <w:tblW w:w="8207" w:type="dxa"/>
        <w:tblInd w:w="7" w:type="dxa"/>
        <w:tblCellMar>
          <w:top w:w="56" w:type="dxa"/>
          <w:left w:w="106" w:type="dxa"/>
          <w:right w:w="32" w:type="dxa"/>
        </w:tblCellMar>
        <w:tblLook w:val="04A0" w:firstRow="1" w:lastRow="0" w:firstColumn="1" w:lastColumn="0" w:noHBand="0" w:noVBand="1"/>
      </w:tblPr>
      <w:tblGrid>
        <w:gridCol w:w="1027"/>
        <w:gridCol w:w="6083"/>
        <w:gridCol w:w="1097"/>
      </w:tblGrid>
      <w:tr w:rsidR="00FD1F4B" w14:paraId="0B1493D4" w14:textId="77777777" w:rsidTr="002C7B09">
        <w:trPr>
          <w:trHeight w:val="540"/>
        </w:trPr>
        <w:tc>
          <w:tcPr>
            <w:tcW w:w="1027" w:type="dxa"/>
            <w:tcBorders>
              <w:top w:val="single" w:sz="6" w:space="0" w:color="000000"/>
              <w:left w:val="single" w:sz="6" w:space="0" w:color="000000"/>
              <w:bottom w:val="single" w:sz="6" w:space="0" w:color="000000"/>
              <w:right w:val="single" w:sz="6" w:space="0" w:color="000000"/>
            </w:tcBorders>
          </w:tcPr>
          <w:p w14:paraId="2B337696" w14:textId="77777777" w:rsidR="00FD1F4B" w:rsidRDefault="00FD1F4B" w:rsidP="002C7B09">
            <w:pPr>
              <w:ind w:left="7"/>
            </w:pPr>
            <w:r>
              <w:rPr>
                <w:rFonts w:ascii="Tahoma" w:eastAsia="Tahoma" w:hAnsi="Tahoma" w:cs="Tahoma"/>
                <w:b/>
                <w:sz w:val="20"/>
              </w:rPr>
              <w:t xml:space="preserve">Week number </w:t>
            </w:r>
          </w:p>
        </w:tc>
        <w:tc>
          <w:tcPr>
            <w:tcW w:w="6083" w:type="dxa"/>
            <w:tcBorders>
              <w:top w:val="single" w:sz="6" w:space="0" w:color="000000"/>
              <w:left w:val="single" w:sz="6" w:space="0" w:color="000000"/>
              <w:bottom w:val="single" w:sz="6" w:space="0" w:color="000000"/>
              <w:right w:val="single" w:sz="6" w:space="0" w:color="000000"/>
            </w:tcBorders>
          </w:tcPr>
          <w:p w14:paraId="705923CB" w14:textId="77777777" w:rsidR="00FD1F4B" w:rsidRDefault="00FD1F4B" w:rsidP="002C7B09">
            <w:pPr>
              <w:ind w:left="7"/>
            </w:pPr>
            <w:r>
              <w:rPr>
                <w:rFonts w:ascii="Tahoma" w:eastAsia="Tahoma" w:hAnsi="Tahoma" w:cs="Tahoma"/>
                <w:b/>
                <w:sz w:val="20"/>
              </w:rPr>
              <w:t xml:space="preserve">Lecture topic </w:t>
            </w:r>
          </w:p>
        </w:tc>
        <w:tc>
          <w:tcPr>
            <w:tcW w:w="1097" w:type="dxa"/>
            <w:tcBorders>
              <w:top w:val="single" w:sz="6" w:space="0" w:color="000000"/>
              <w:left w:val="single" w:sz="6" w:space="0" w:color="000000"/>
              <w:bottom w:val="single" w:sz="6" w:space="0" w:color="000000"/>
              <w:right w:val="single" w:sz="6" w:space="0" w:color="000000"/>
            </w:tcBorders>
          </w:tcPr>
          <w:p w14:paraId="26BF11A4" w14:textId="77777777" w:rsidR="00FD1F4B" w:rsidRDefault="00FD1F4B" w:rsidP="002C7B09">
            <w:r>
              <w:rPr>
                <w:rFonts w:ascii="Tahoma" w:eastAsia="Tahoma" w:hAnsi="Tahoma" w:cs="Tahoma"/>
                <w:b/>
                <w:sz w:val="20"/>
              </w:rPr>
              <w:t xml:space="preserve">CO met </w:t>
            </w:r>
          </w:p>
        </w:tc>
      </w:tr>
      <w:tr w:rsidR="00FD1F4B" w14:paraId="7D687E4B" w14:textId="77777777" w:rsidTr="002C7B09">
        <w:trPr>
          <w:trHeight w:val="1567"/>
        </w:trPr>
        <w:tc>
          <w:tcPr>
            <w:tcW w:w="1027" w:type="dxa"/>
            <w:tcBorders>
              <w:top w:val="single" w:sz="6" w:space="0" w:color="000000"/>
              <w:left w:val="single" w:sz="6" w:space="0" w:color="000000"/>
              <w:bottom w:val="single" w:sz="6" w:space="0" w:color="000000"/>
              <w:right w:val="single" w:sz="6" w:space="0" w:color="000000"/>
            </w:tcBorders>
          </w:tcPr>
          <w:p w14:paraId="2F77D7ED" w14:textId="77777777" w:rsidR="00FD1F4B" w:rsidRDefault="00FD1F4B" w:rsidP="002C7B09">
            <w:pPr>
              <w:ind w:left="5"/>
            </w:pPr>
            <w:r>
              <w:rPr>
                <w:rFonts w:ascii="Tahoma" w:eastAsia="Tahoma" w:hAnsi="Tahoma" w:cs="Tahoma"/>
                <w:sz w:val="21"/>
              </w:rPr>
              <w:t xml:space="preserve">1-3 </w:t>
            </w:r>
          </w:p>
        </w:tc>
        <w:tc>
          <w:tcPr>
            <w:tcW w:w="6083" w:type="dxa"/>
            <w:tcBorders>
              <w:top w:val="single" w:sz="6" w:space="0" w:color="000000"/>
              <w:left w:val="single" w:sz="6" w:space="0" w:color="000000"/>
              <w:bottom w:val="single" w:sz="6" w:space="0" w:color="000000"/>
              <w:right w:val="single" w:sz="6" w:space="0" w:color="000000"/>
            </w:tcBorders>
          </w:tcPr>
          <w:p w14:paraId="23A36382" w14:textId="77777777" w:rsidR="00FD1F4B" w:rsidRDefault="00FD1F4B" w:rsidP="002C7B09">
            <w:pPr>
              <w:ind w:left="10"/>
            </w:pPr>
            <w:r>
              <w:rPr>
                <w:rFonts w:ascii="Tahoma" w:eastAsia="Tahoma" w:hAnsi="Tahoma" w:cs="Tahoma"/>
                <w:sz w:val="21"/>
              </w:rPr>
              <w:t xml:space="preserve">Function of Complex Variable, Limit of Complex Variable, </w:t>
            </w:r>
          </w:p>
          <w:p w14:paraId="4E2D45D9" w14:textId="77777777" w:rsidR="00FD1F4B" w:rsidRDefault="00FD1F4B" w:rsidP="002C7B09">
            <w:pPr>
              <w:ind w:left="10" w:right="89"/>
              <w:jc w:val="both"/>
            </w:pPr>
            <w:r>
              <w:rPr>
                <w:rFonts w:ascii="Tahoma" w:eastAsia="Tahoma" w:hAnsi="Tahoma" w:cs="Tahoma"/>
                <w:sz w:val="21"/>
              </w:rPr>
              <w:t xml:space="preserve">Continuity of complex Variable. Differentiability of Complex Variable. Analytic Function. Cauchy-Riemann Equations. Harmonic Functions, Conjugate Functions. Milne's Thomson Method (Applications). </w:t>
            </w:r>
          </w:p>
        </w:tc>
        <w:tc>
          <w:tcPr>
            <w:tcW w:w="1097" w:type="dxa"/>
            <w:tcBorders>
              <w:top w:val="single" w:sz="6" w:space="0" w:color="000000"/>
              <w:left w:val="single" w:sz="6" w:space="0" w:color="000000"/>
              <w:bottom w:val="single" w:sz="6" w:space="0" w:color="000000"/>
              <w:right w:val="single" w:sz="6" w:space="0" w:color="000000"/>
            </w:tcBorders>
          </w:tcPr>
          <w:p w14:paraId="39DD6495" w14:textId="77777777" w:rsidR="00FD1F4B" w:rsidRDefault="00FD1F4B" w:rsidP="002C7B09">
            <w:r>
              <w:rPr>
                <w:rFonts w:ascii="Tahoma" w:eastAsia="Tahoma" w:hAnsi="Tahoma" w:cs="Tahoma"/>
                <w:sz w:val="21"/>
              </w:rPr>
              <w:t xml:space="preserve">COI </w:t>
            </w:r>
          </w:p>
        </w:tc>
      </w:tr>
      <w:tr w:rsidR="00FD1F4B" w14:paraId="2CD7E963" w14:textId="77777777" w:rsidTr="002C7B09">
        <w:trPr>
          <w:trHeight w:val="1313"/>
        </w:trPr>
        <w:tc>
          <w:tcPr>
            <w:tcW w:w="1027" w:type="dxa"/>
            <w:tcBorders>
              <w:top w:val="single" w:sz="6" w:space="0" w:color="000000"/>
              <w:left w:val="single" w:sz="6" w:space="0" w:color="000000"/>
              <w:bottom w:val="single" w:sz="6" w:space="0" w:color="000000"/>
              <w:right w:val="single" w:sz="6" w:space="0" w:color="000000"/>
            </w:tcBorders>
          </w:tcPr>
          <w:p w14:paraId="2CC1FF1B" w14:textId="77777777" w:rsidR="00FD1F4B" w:rsidRDefault="00FD1F4B" w:rsidP="002C7B09">
            <w:pPr>
              <w:ind w:left="5"/>
            </w:pPr>
            <w:r>
              <w:rPr>
                <w:rFonts w:ascii="Tahoma" w:eastAsia="Tahoma" w:hAnsi="Tahoma" w:cs="Tahoma"/>
                <w:sz w:val="21"/>
              </w:rPr>
              <w:t xml:space="preserve">4-6 </w:t>
            </w:r>
          </w:p>
        </w:tc>
        <w:tc>
          <w:tcPr>
            <w:tcW w:w="6083" w:type="dxa"/>
            <w:tcBorders>
              <w:top w:val="single" w:sz="6" w:space="0" w:color="000000"/>
              <w:left w:val="single" w:sz="6" w:space="0" w:color="000000"/>
              <w:bottom w:val="single" w:sz="6" w:space="0" w:color="000000"/>
              <w:right w:val="single" w:sz="6" w:space="0" w:color="000000"/>
            </w:tcBorders>
          </w:tcPr>
          <w:p w14:paraId="29646C07" w14:textId="77777777" w:rsidR="00FD1F4B" w:rsidRDefault="00FD1F4B" w:rsidP="002C7B09">
            <w:pPr>
              <w:tabs>
                <w:tab w:val="center" w:pos="3504"/>
                <w:tab w:val="right" w:pos="5945"/>
              </w:tabs>
            </w:pPr>
            <w:r>
              <w:rPr>
                <w:rFonts w:ascii="Tahoma" w:eastAsia="Tahoma" w:hAnsi="Tahoma" w:cs="Tahoma"/>
                <w:sz w:val="21"/>
              </w:rPr>
              <w:t xml:space="preserve">Complex Integration, </w:t>
            </w:r>
            <w:r>
              <w:rPr>
                <w:rFonts w:ascii="Tahoma" w:eastAsia="Tahoma" w:hAnsi="Tahoma" w:cs="Tahoma"/>
                <w:sz w:val="21"/>
              </w:rPr>
              <w:tab/>
              <w:t xml:space="preserve">Cauchy's Integral Theorem, </w:t>
            </w:r>
            <w:r>
              <w:rPr>
                <w:rFonts w:ascii="Tahoma" w:eastAsia="Tahoma" w:hAnsi="Tahoma" w:cs="Tahoma"/>
                <w:sz w:val="21"/>
              </w:rPr>
              <w:tab/>
              <w:t xml:space="preserve">Cauchy's </w:t>
            </w:r>
          </w:p>
          <w:p w14:paraId="0C910B62" w14:textId="77777777" w:rsidR="00FD1F4B" w:rsidRDefault="00FD1F4B" w:rsidP="002C7B09">
            <w:pPr>
              <w:ind w:left="7" w:right="77"/>
              <w:jc w:val="both"/>
            </w:pPr>
            <w:r>
              <w:rPr>
                <w:rFonts w:ascii="Tahoma" w:eastAsia="Tahoma" w:hAnsi="Tahoma" w:cs="Tahoma"/>
                <w:sz w:val="21"/>
              </w:rPr>
              <w:t xml:space="preserve">Integral Formula, Cauchy's Integral formula for the Derivatives, Cauchy's Inequality, Liouville's Theorem. </w:t>
            </w:r>
            <w:proofErr w:type="spellStart"/>
            <w:r>
              <w:rPr>
                <w:rFonts w:ascii="Tahoma" w:eastAsia="Tahoma" w:hAnsi="Tahoma" w:cs="Tahoma"/>
                <w:sz w:val="21"/>
              </w:rPr>
              <w:t>Rouche's</w:t>
            </w:r>
            <w:proofErr w:type="spellEnd"/>
            <w:r>
              <w:rPr>
                <w:rFonts w:ascii="Tahoma" w:eastAsia="Tahoma" w:hAnsi="Tahoma" w:cs="Tahoma"/>
                <w:sz w:val="21"/>
              </w:rPr>
              <w:t xml:space="preserve"> Theorem, Fundamental theorem of Algebra (Applications). </w:t>
            </w:r>
          </w:p>
        </w:tc>
        <w:tc>
          <w:tcPr>
            <w:tcW w:w="1097" w:type="dxa"/>
            <w:tcBorders>
              <w:top w:val="single" w:sz="6" w:space="0" w:color="000000"/>
              <w:left w:val="single" w:sz="6" w:space="0" w:color="000000"/>
              <w:bottom w:val="single" w:sz="6" w:space="0" w:color="000000"/>
              <w:right w:val="single" w:sz="6" w:space="0" w:color="000000"/>
            </w:tcBorders>
          </w:tcPr>
          <w:p w14:paraId="336E62FA" w14:textId="77777777" w:rsidR="00FD1F4B" w:rsidRDefault="00FD1F4B" w:rsidP="002C7B09">
            <w:r>
              <w:rPr>
                <w:rFonts w:ascii="Tahoma" w:eastAsia="Tahoma" w:hAnsi="Tahoma" w:cs="Tahoma"/>
                <w:sz w:val="21"/>
              </w:rPr>
              <w:t xml:space="preserve">CO2 </w:t>
            </w:r>
          </w:p>
        </w:tc>
      </w:tr>
      <w:tr w:rsidR="00FD1F4B" w14:paraId="0AA7F50E" w14:textId="77777777" w:rsidTr="002C7B09">
        <w:trPr>
          <w:trHeight w:val="780"/>
        </w:trPr>
        <w:tc>
          <w:tcPr>
            <w:tcW w:w="1027" w:type="dxa"/>
            <w:tcBorders>
              <w:top w:val="single" w:sz="6" w:space="0" w:color="000000"/>
              <w:left w:val="single" w:sz="6" w:space="0" w:color="000000"/>
              <w:bottom w:val="single" w:sz="6" w:space="0" w:color="000000"/>
              <w:right w:val="single" w:sz="6" w:space="0" w:color="000000"/>
            </w:tcBorders>
          </w:tcPr>
          <w:p w14:paraId="72214943" w14:textId="77777777" w:rsidR="00FD1F4B" w:rsidRDefault="00FD1F4B" w:rsidP="002C7B09">
            <w:pPr>
              <w:ind w:left="5"/>
            </w:pPr>
            <w:r>
              <w:rPr>
                <w:rFonts w:ascii="Tahoma" w:eastAsia="Tahoma" w:hAnsi="Tahoma" w:cs="Tahoma"/>
                <w:sz w:val="21"/>
              </w:rPr>
              <w:t xml:space="preserve">7-9 </w:t>
            </w:r>
          </w:p>
        </w:tc>
        <w:tc>
          <w:tcPr>
            <w:tcW w:w="6083" w:type="dxa"/>
            <w:tcBorders>
              <w:top w:val="single" w:sz="6" w:space="0" w:color="000000"/>
              <w:left w:val="single" w:sz="6" w:space="0" w:color="000000"/>
              <w:bottom w:val="single" w:sz="6" w:space="0" w:color="000000"/>
              <w:right w:val="single" w:sz="6" w:space="0" w:color="000000"/>
            </w:tcBorders>
          </w:tcPr>
          <w:p w14:paraId="0204886E" w14:textId="77777777" w:rsidR="00FD1F4B" w:rsidRDefault="00FD1F4B" w:rsidP="002C7B09">
            <w:pPr>
              <w:ind w:left="10"/>
            </w:pPr>
            <w:r>
              <w:rPr>
                <w:rFonts w:ascii="Tahoma" w:eastAsia="Tahoma" w:hAnsi="Tahoma" w:cs="Tahoma"/>
                <w:sz w:val="21"/>
              </w:rPr>
              <w:t xml:space="preserve">Power Series, Radius of convergence of Power Series, Series of </w:t>
            </w:r>
          </w:p>
          <w:p w14:paraId="02F28575" w14:textId="77777777" w:rsidR="00FD1F4B" w:rsidRDefault="00FD1F4B" w:rsidP="002C7B09">
            <w:pPr>
              <w:ind w:left="10"/>
            </w:pPr>
            <w:r>
              <w:rPr>
                <w:rFonts w:ascii="Tahoma" w:eastAsia="Tahoma" w:hAnsi="Tahoma" w:cs="Tahoma"/>
                <w:sz w:val="21"/>
              </w:rPr>
              <w:t xml:space="preserve">Complex terms, Taylor's Series. Laurent's Series (Applications). </w:t>
            </w:r>
          </w:p>
        </w:tc>
        <w:tc>
          <w:tcPr>
            <w:tcW w:w="1097" w:type="dxa"/>
            <w:tcBorders>
              <w:top w:val="single" w:sz="6" w:space="0" w:color="000000"/>
              <w:left w:val="single" w:sz="6" w:space="0" w:color="000000"/>
              <w:bottom w:val="single" w:sz="6" w:space="0" w:color="000000"/>
              <w:right w:val="single" w:sz="6" w:space="0" w:color="000000"/>
            </w:tcBorders>
          </w:tcPr>
          <w:p w14:paraId="2CF69467" w14:textId="77777777" w:rsidR="00FD1F4B" w:rsidRDefault="00FD1F4B" w:rsidP="002C7B09">
            <w:r>
              <w:rPr>
                <w:rFonts w:ascii="Tahoma" w:eastAsia="Tahoma" w:hAnsi="Tahoma" w:cs="Tahoma"/>
                <w:sz w:val="21"/>
              </w:rPr>
              <w:t xml:space="preserve">CO3 </w:t>
            </w:r>
          </w:p>
        </w:tc>
      </w:tr>
      <w:tr w:rsidR="00FD1F4B" w14:paraId="242496E6" w14:textId="77777777" w:rsidTr="002C7B09">
        <w:trPr>
          <w:trHeight w:val="1066"/>
        </w:trPr>
        <w:tc>
          <w:tcPr>
            <w:tcW w:w="1027" w:type="dxa"/>
            <w:tcBorders>
              <w:top w:val="single" w:sz="6" w:space="0" w:color="000000"/>
              <w:left w:val="single" w:sz="6" w:space="0" w:color="000000"/>
              <w:bottom w:val="single" w:sz="6" w:space="0" w:color="000000"/>
              <w:right w:val="single" w:sz="6" w:space="0" w:color="000000"/>
            </w:tcBorders>
          </w:tcPr>
          <w:p w14:paraId="6870CA6A" w14:textId="77777777" w:rsidR="00FD1F4B" w:rsidRDefault="00FD1F4B" w:rsidP="002C7B09">
            <w:pPr>
              <w:ind w:left="5"/>
            </w:pPr>
            <w:r>
              <w:rPr>
                <w:rFonts w:ascii="Tahoma" w:eastAsia="Tahoma" w:hAnsi="Tahoma" w:cs="Tahoma"/>
                <w:sz w:val="21"/>
              </w:rPr>
              <w:t xml:space="preserve">10-12 </w:t>
            </w:r>
          </w:p>
        </w:tc>
        <w:tc>
          <w:tcPr>
            <w:tcW w:w="6083" w:type="dxa"/>
            <w:tcBorders>
              <w:top w:val="single" w:sz="6" w:space="0" w:color="000000"/>
              <w:left w:val="single" w:sz="6" w:space="0" w:color="000000"/>
              <w:bottom w:val="single" w:sz="6" w:space="0" w:color="000000"/>
              <w:right w:val="single" w:sz="6" w:space="0" w:color="000000"/>
            </w:tcBorders>
          </w:tcPr>
          <w:p w14:paraId="4A12246A" w14:textId="77777777" w:rsidR="00FD1F4B" w:rsidRDefault="00FD1F4B" w:rsidP="002C7B09">
            <w:pPr>
              <w:ind w:left="10" w:right="84"/>
              <w:jc w:val="both"/>
            </w:pPr>
            <w:r>
              <w:rPr>
                <w:rFonts w:ascii="Tahoma" w:eastAsia="Tahoma" w:hAnsi="Tahoma" w:cs="Tahoma"/>
                <w:sz w:val="21"/>
              </w:rPr>
              <w:t xml:space="preserve">Zero of an Analytic Function, Singularity, Types of Singularity, Poles. Types of Poles, Residue. Cauchy's Residue Theorem, Methods of finding Residue (Applications). </w:t>
            </w:r>
          </w:p>
        </w:tc>
        <w:tc>
          <w:tcPr>
            <w:tcW w:w="1097" w:type="dxa"/>
            <w:tcBorders>
              <w:top w:val="single" w:sz="6" w:space="0" w:color="000000"/>
              <w:left w:val="single" w:sz="6" w:space="0" w:color="000000"/>
              <w:bottom w:val="single" w:sz="6" w:space="0" w:color="000000"/>
              <w:right w:val="single" w:sz="6" w:space="0" w:color="000000"/>
            </w:tcBorders>
          </w:tcPr>
          <w:p w14:paraId="350BE388" w14:textId="77777777" w:rsidR="00FD1F4B" w:rsidRDefault="00FD1F4B" w:rsidP="002C7B09">
            <w:r>
              <w:rPr>
                <w:rFonts w:ascii="Tahoma" w:eastAsia="Tahoma" w:hAnsi="Tahoma" w:cs="Tahoma"/>
                <w:sz w:val="21"/>
              </w:rPr>
              <w:t xml:space="preserve">CO4 </w:t>
            </w:r>
          </w:p>
        </w:tc>
      </w:tr>
      <w:tr w:rsidR="00FD1F4B" w14:paraId="5660A805" w14:textId="77777777" w:rsidTr="002C7B09">
        <w:trPr>
          <w:trHeight w:val="1066"/>
        </w:trPr>
        <w:tc>
          <w:tcPr>
            <w:tcW w:w="1027" w:type="dxa"/>
            <w:tcBorders>
              <w:top w:val="single" w:sz="6" w:space="0" w:color="000000"/>
              <w:left w:val="single" w:sz="6" w:space="0" w:color="000000"/>
              <w:bottom w:val="single" w:sz="6" w:space="0" w:color="000000"/>
              <w:right w:val="single" w:sz="6" w:space="0" w:color="000000"/>
            </w:tcBorders>
          </w:tcPr>
          <w:p w14:paraId="2ABDBBC4" w14:textId="77777777" w:rsidR="00FD1F4B" w:rsidRDefault="00FD1F4B" w:rsidP="002C7B09">
            <w:pPr>
              <w:ind w:left="5"/>
            </w:pPr>
            <w:r>
              <w:rPr>
                <w:rFonts w:ascii="Tahoma" w:eastAsia="Tahoma" w:hAnsi="Tahoma" w:cs="Tahoma"/>
                <w:sz w:val="21"/>
              </w:rPr>
              <w:t xml:space="preserve">12-14 </w:t>
            </w:r>
          </w:p>
        </w:tc>
        <w:tc>
          <w:tcPr>
            <w:tcW w:w="6083" w:type="dxa"/>
            <w:tcBorders>
              <w:top w:val="single" w:sz="6" w:space="0" w:color="000000"/>
              <w:left w:val="single" w:sz="6" w:space="0" w:color="000000"/>
              <w:bottom w:val="single" w:sz="6" w:space="0" w:color="000000"/>
              <w:right w:val="single" w:sz="6" w:space="0" w:color="000000"/>
            </w:tcBorders>
          </w:tcPr>
          <w:p w14:paraId="4BD9093F" w14:textId="77777777" w:rsidR="00FD1F4B" w:rsidRDefault="00FD1F4B" w:rsidP="002C7B09">
            <w:pPr>
              <w:ind w:left="46"/>
            </w:pPr>
            <w:r>
              <w:rPr>
                <w:rFonts w:ascii="Tahoma" w:eastAsia="Tahoma" w:hAnsi="Tahoma" w:cs="Tahoma"/>
                <w:sz w:val="21"/>
              </w:rPr>
              <w:t xml:space="preserve">Contour Integration, Residue theorem to evaluate </w:t>
            </w:r>
          </w:p>
          <w:p w14:paraId="604494D2" w14:textId="77777777" w:rsidR="00FD1F4B" w:rsidRDefault="00FD1F4B" w:rsidP="002C7B09">
            <w:pPr>
              <w:ind w:left="46" w:right="192"/>
              <w:jc w:val="both"/>
            </w:pPr>
            <w:r>
              <w:rPr>
                <w:rFonts w:ascii="Tahoma" w:eastAsia="Tahoma" w:hAnsi="Tahoma" w:cs="Tahoma"/>
                <w:sz w:val="21"/>
              </w:rPr>
              <w:t xml:space="preserve">integrals, Complex Integrals when no zeroes on the real axis, Complex Integrals when zeroes are on the real axis, Jordan's Inequality, Jordan's Lemma (Applications). </w:t>
            </w:r>
          </w:p>
        </w:tc>
        <w:tc>
          <w:tcPr>
            <w:tcW w:w="1097" w:type="dxa"/>
            <w:tcBorders>
              <w:top w:val="single" w:sz="6" w:space="0" w:color="000000"/>
              <w:left w:val="single" w:sz="6" w:space="0" w:color="000000"/>
              <w:bottom w:val="single" w:sz="6" w:space="0" w:color="000000"/>
              <w:right w:val="single" w:sz="6" w:space="0" w:color="000000"/>
            </w:tcBorders>
          </w:tcPr>
          <w:p w14:paraId="420E1B73" w14:textId="77777777" w:rsidR="00FD1F4B" w:rsidRDefault="00FD1F4B" w:rsidP="002C7B09">
            <w:pPr>
              <w:ind w:left="46"/>
            </w:pPr>
            <w:r>
              <w:rPr>
                <w:rFonts w:ascii="Tahoma" w:eastAsia="Tahoma" w:hAnsi="Tahoma" w:cs="Tahoma"/>
                <w:sz w:val="21"/>
              </w:rPr>
              <w:t xml:space="preserve">CO5 </w:t>
            </w:r>
          </w:p>
          <w:p w14:paraId="323FD87B" w14:textId="77777777" w:rsidR="00FD1F4B" w:rsidRDefault="00FD1F4B" w:rsidP="002C7B09">
            <w:r>
              <w:rPr>
                <w:rFonts w:ascii="Tahoma" w:eastAsia="Tahoma" w:hAnsi="Tahoma" w:cs="Tahoma"/>
                <w:sz w:val="21"/>
              </w:rPr>
              <w:t xml:space="preserve"> </w:t>
            </w:r>
          </w:p>
        </w:tc>
      </w:tr>
    </w:tbl>
    <w:p w14:paraId="551AB0A4" w14:textId="77777777" w:rsidR="00FD1F4B" w:rsidRDefault="00FD1F4B" w:rsidP="00FD1F4B">
      <w:pPr>
        <w:spacing w:after="0"/>
      </w:pPr>
      <w:r>
        <w:t xml:space="preserve"> </w:t>
      </w:r>
    </w:p>
    <w:p w14:paraId="7BF761D6" w14:textId="77777777" w:rsidR="00FD1F4B" w:rsidRDefault="00FD1F4B" w:rsidP="00FD1F4B">
      <w:pPr>
        <w:spacing w:after="247" w:line="264" w:lineRule="auto"/>
        <w:ind w:left="10" w:hanging="10"/>
      </w:pPr>
      <w:r>
        <w:rPr>
          <w:rFonts w:ascii="Tahoma" w:eastAsia="Tahoma" w:hAnsi="Tahoma" w:cs="Tahoma"/>
          <w:sz w:val="21"/>
        </w:rPr>
        <w:lastRenderedPageBreak/>
        <w:t xml:space="preserve">References: </w:t>
      </w:r>
    </w:p>
    <w:p w14:paraId="5C713BE9" w14:textId="77777777" w:rsidR="00FD1F4B" w:rsidRDefault="00FD1F4B" w:rsidP="00FD1F4B">
      <w:pPr>
        <w:numPr>
          <w:ilvl w:val="1"/>
          <w:numId w:val="29"/>
        </w:numPr>
        <w:spacing w:after="2" w:line="264" w:lineRule="auto"/>
        <w:ind w:hanging="379"/>
      </w:pPr>
      <w:r>
        <w:rPr>
          <w:rFonts w:ascii="Tahoma" w:eastAsia="Tahoma" w:hAnsi="Tahoma" w:cs="Tahoma"/>
          <w:sz w:val="21"/>
        </w:rPr>
        <w:t>Current Topics in Pure and Computational Complex Analysis-</w:t>
      </w:r>
      <w:proofErr w:type="gramStart"/>
      <w:r>
        <w:rPr>
          <w:rFonts w:ascii="Tahoma" w:eastAsia="Tahoma" w:hAnsi="Tahoma" w:cs="Tahoma"/>
          <w:sz w:val="21"/>
        </w:rPr>
        <w:t>Santosh  Joshi</w:t>
      </w:r>
      <w:proofErr w:type="gramEnd"/>
      <w:r>
        <w:rPr>
          <w:rFonts w:ascii="Tahoma" w:eastAsia="Tahoma" w:hAnsi="Tahoma" w:cs="Tahoma"/>
          <w:sz w:val="21"/>
        </w:rPr>
        <w:t xml:space="preserve">, Michael </w:t>
      </w:r>
      <w:proofErr w:type="spellStart"/>
      <w:r>
        <w:rPr>
          <w:rFonts w:ascii="Tahoma" w:eastAsia="Tahoma" w:hAnsi="Tahoma" w:cs="Tahoma"/>
          <w:sz w:val="21"/>
        </w:rPr>
        <w:t>Dorff</w:t>
      </w:r>
      <w:proofErr w:type="spellEnd"/>
      <w:r>
        <w:rPr>
          <w:rFonts w:ascii="Tahoma" w:eastAsia="Tahoma" w:hAnsi="Tahoma" w:cs="Tahoma"/>
          <w:sz w:val="21"/>
        </w:rPr>
        <w:t xml:space="preserve">, </w:t>
      </w:r>
      <w:proofErr w:type="spellStart"/>
      <w:r>
        <w:rPr>
          <w:rFonts w:ascii="Tahoma" w:eastAsia="Tahoma" w:hAnsi="Tahoma" w:cs="Tahoma"/>
          <w:sz w:val="21"/>
        </w:rPr>
        <w:t>Indrajit</w:t>
      </w:r>
      <w:proofErr w:type="spellEnd"/>
      <w:r>
        <w:rPr>
          <w:rFonts w:ascii="Tahoma" w:eastAsia="Tahoma" w:hAnsi="Tahoma" w:cs="Tahoma"/>
          <w:sz w:val="21"/>
        </w:rPr>
        <w:t xml:space="preserve"> </w:t>
      </w:r>
      <w:proofErr w:type="spellStart"/>
      <w:r>
        <w:rPr>
          <w:rFonts w:ascii="Tahoma" w:eastAsia="Tahoma" w:hAnsi="Tahoma" w:cs="Tahoma"/>
          <w:sz w:val="21"/>
        </w:rPr>
        <w:t>Lahiri</w:t>
      </w:r>
      <w:proofErr w:type="spellEnd"/>
      <w:r>
        <w:rPr>
          <w:rFonts w:ascii="Tahoma" w:eastAsia="Tahoma" w:hAnsi="Tahoma" w:cs="Tahoma"/>
          <w:sz w:val="21"/>
        </w:rPr>
        <w:t xml:space="preserve"> </w:t>
      </w:r>
    </w:p>
    <w:p w14:paraId="7F144C82" w14:textId="77777777" w:rsidR="00FD1F4B" w:rsidRDefault="00FD1F4B" w:rsidP="00FD1F4B">
      <w:pPr>
        <w:numPr>
          <w:ilvl w:val="1"/>
          <w:numId w:val="29"/>
        </w:numPr>
        <w:spacing w:after="2" w:line="264" w:lineRule="auto"/>
        <w:ind w:hanging="379"/>
      </w:pPr>
      <w:r>
        <w:rPr>
          <w:rFonts w:ascii="Tahoma" w:eastAsia="Tahoma" w:hAnsi="Tahoma" w:cs="Tahoma"/>
          <w:sz w:val="21"/>
        </w:rPr>
        <w:t xml:space="preserve">Applied and Computational Complex Analysis-Peter Henrici </w:t>
      </w:r>
    </w:p>
    <w:p w14:paraId="48C80286" w14:textId="77777777" w:rsidR="00FD1F4B" w:rsidRDefault="00FD1F4B" w:rsidP="00FD1F4B">
      <w:pPr>
        <w:numPr>
          <w:ilvl w:val="1"/>
          <w:numId w:val="29"/>
        </w:numPr>
        <w:spacing w:after="2" w:line="264" w:lineRule="auto"/>
        <w:ind w:hanging="379"/>
      </w:pPr>
      <w:r>
        <w:rPr>
          <w:rFonts w:ascii="Tahoma" w:eastAsia="Tahoma" w:hAnsi="Tahoma" w:cs="Tahoma"/>
          <w:sz w:val="21"/>
        </w:rPr>
        <w:t xml:space="preserve">Higher Engineering Mathematics- B. S. Grewal </w:t>
      </w:r>
    </w:p>
    <w:p w14:paraId="3C15ACB7" w14:textId="77777777" w:rsidR="00FD1F4B" w:rsidRDefault="00FD1F4B" w:rsidP="00FD1F4B">
      <w:pPr>
        <w:numPr>
          <w:ilvl w:val="1"/>
          <w:numId w:val="29"/>
        </w:numPr>
        <w:spacing w:after="2" w:line="264" w:lineRule="auto"/>
        <w:ind w:hanging="379"/>
      </w:pPr>
      <w:r>
        <w:rPr>
          <w:rFonts w:ascii="Tahoma" w:eastAsia="Tahoma" w:hAnsi="Tahoma" w:cs="Tahoma"/>
          <w:sz w:val="21"/>
        </w:rPr>
        <w:t xml:space="preserve">Complex Analysis with Applications — Richard A. Silverman </w:t>
      </w:r>
    </w:p>
    <w:p w14:paraId="268FC0BF" w14:textId="77777777" w:rsidR="00FD1F4B" w:rsidRDefault="00FD1F4B" w:rsidP="00FD1F4B">
      <w:pPr>
        <w:numPr>
          <w:ilvl w:val="1"/>
          <w:numId w:val="29"/>
        </w:numPr>
        <w:spacing w:after="36" w:line="264" w:lineRule="auto"/>
        <w:ind w:hanging="379"/>
      </w:pPr>
      <w:r>
        <w:rPr>
          <w:rFonts w:ascii="Tahoma" w:eastAsia="Tahoma" w:hAnsi="Tahoma" w:cs="Tahoma"/>
          <w:sz w:val="21"/>
        </w:rPr>
        <w:t xml:space="preserve">Introductory Complex Analysis - Boris Vladimirovich </w:t>
      </w:r>
      <w:proofErr w:type="spellStart"/>
      <w:r>
        <w:rPr>
          <w:rFonts w:ascii="Tahoma" w:eastAsia="Tahoma" w:hAnsi="Tahoma" w:cs="Tahoma"/>
          <w:sz w:val="21"/>
        </w:rPr>
        <w:t>Shabat</w:t>
      </w:r>
      <w:proofErr w:type="spellEnd"/>
      <w:r>
        <w:rPr>
          <w:rFonts w:ascii="Tahoma" w:eastAsia="Tahoma" w:hAnsi="Tahoma" w:cs="Tahoma"/>
          <w:sz w:val="21"/>
        </w:rPr>
        <w:t xml:space="preserve"> - </w:t>
      </w:r>
    </w:p>
    <w:p w14:paraId="73E2382D" w14:textId="77777777" w:rsidR="00FD1F4B" w:rsidRDefault="00FD1F4B" w:rsidP="00FD1F4B">
      <w:pPr>
        <w:numPr>
          <w:ilvl w:val="1"/>
          <w:numId w:val="29"/>
        </w:numPr>
        <w:spacing w:after="2" w:line="264" w:lineRule="auto"/>
        <w:ind w:hanging="379"/>
      </w:pPr>
      <w:r>
        <w:rPr>
          <w:rFonts w:ascii="Tahoma" w:eastAsia="Tahoma" w:hAnsi="Tahoma" w:cs="Tahoma"/>
          <w:sz w:val="21"/>
        </w:rPr>
        <w:t xml:space="preserve">Invitation to complex analysis- Ralph P. Boas, Harold P. Boas </w:t>
      </w:r>
    </w:p>
    <w:p w14:paraId="4891F98D" w14:textId="77777777" w:rsidR="00FD1F4B" w:rsidRDefault="00FD1F4B" w:rsidP="00FD1F4B">
      <w:pPr>
        <w:numPr>
          <w:ilvl w:val="1"/>
          <w:numId w:val="29"/>
        </w:numPr>
        <w:spacing w:after="2" w:line="264" w:lineRule="auto"/>
        <w:ind w:hanging="379"/>
      </w:pPr>
      <w:r>
        <w:rPr>
          <w:rFonts w:ascii="Tahoma" w:eastAsia="Tahoma" w:hAnsi="Tahoma" w:cs="Tahoma"/>
          <w:sz w:val="21"/>
        </w:rPr>
        <w:t xml:space="preserve">Complex Analysis for Mathematics and Engineering-John Mathews, Russell Howell - </w:t>
      </w:r>
    </w:p>
    <w:p w14:paraId="231F82F2" w14:textId="77777777" w:rsidR="00FD1F4B" w:rsidRDefault="00FD1F4B" w:rsidP="00FD1F4B">
      <w:pPr>
        <w:numPr>
          <w:ilvl w:val="1"/>
          <w:numId w:val="29"/>
        </w:numPr>
        <w:spacing w:after="2" w:line="264" w:lineRule="auto"/>
        <w:ind w:hanging="379"/>
      </w:pPr>
      <w:r>
        <w:rPr>
          <w:rFonts w:ascii="Tahoma" w:eastAsia="Tahoma" w:hAnsi="Tahoma" w:cs="Tahoma"/>
          <w:sz w:val="21"/>
        </w:rPr>
        <w:t xml:space="preserve">A Complex Analysis Problem Book-Daniel </w:t>
      </w:r>
      <w:proofErr w:type="spellStart"/>
      <w:r>
        <w:rPr>
          <w:rFonts w:ascii="Tahoma" w:eastAsia="Tahoma" w:hAnsi="Tahoma" w:cs="Tahoma"/>
          <w:sz w:val="21"/>
        </w:rPr>
        <w:t>Alpay</w:t>
      </w:r>
      <w:proofErr w:type="spellEnd"/>
      <w:r>
        <w:rPr>
          <w:rFonts w:ascii="Tahoma" w:eastAsia="Tahoma" w:hAnsi="Tahoma" w:cs="Tahoma"/>
          <w:sz w:val="21"/>
        </w:rPr>
        <w:t xml:space="preserve"> </w:t>
      </w:r>
    </w:p>
    <w:p w14:paraId="0AEF46E6" w14:textId="77777777" w:rsidR="00FD1F4B" w:rsidRDefault="00FD1F4B" w:rsidP="00FD1F4B">
      <w:pPr>
        <w:numPr>
          <w:ilvl w:val="1"/>
          <w:numId w:val="29"/>
        </w:numPr>
        <w:spacing w:after="2" w:line="264" w:lineRule="auto"/>
        <w:ind w:hanging="379"/>
      </w:pPr>
      <w:r>
        <w:rPr>
          <w:rFonts w:ascii="Tahoma" w:eastAsia="Tahoma" w:hAnsi="Tahoma" w:cs="Tahoma"/>
          <w:sz w:val="21"/>
        </w:rPr>
        <w:t xml:space="preserve">Fundamentals and Applications of Complex Analysis- Harold Cohen </w:t>
      </w:r>
    </w:p>
    <w:p w14:paraId="187F95E3" w14:textId="77777777" w:rsidR="00FD1F4B" w:rsidRDefault="00FD1F4B" w:rsidP="00FD1F4B">
      <w:pPr>
        <w:numPr>
          <w:ilvl w:val="1"/>
          <w:numId w:val="29"/>
        </w:numPr>
        <w:spacing w:after="2" w:line="264" w:lineRule="auto"/>
        <w:ind w:hanging="379"/>
      </w:pPr>
      <w:r>
        <w:rPr>
          <w:rFonts w:ascii="Tahoma" w:eastAsia="Tahoma" w:hAnsi="Tahoma" w:cs="Tahoma"/>
          <w:sz w:val="21"/>
        </w:rPr>
        <w:t xml:space="preserve">Complex Analysis with MATHEMATICAO-William T. Shaw </w:t>
      </w:r>
    </w:p>
    <w:p w14:paraId="71A5DF02" w14:textId="77777777" w:rsidR="00FD1F4B" w:rsidRDefault="00FD1F4B" w:rsidP="00FD1F4B">
      <w:pPr>
        <w:numPr>
          <w:ilvl w:val="1"/>
          <w:numId w:val="29"/>
        </w:numPr>
        <w:spacing w:after="2" w:line="264" w:lineRule="auto"/>
        <w:ind w:hanging="379"/>
      </w:pPr>
      <w:r>
        <w:rPr>
          <w:rFonts w:ascii="Tahoma" w:eastAsia="Tahoma" w:hAnsi="Tahoma" w:cs="Tahoma"/>
          <w:sz w:val="21"/>
        </w:rPr>
        <w:t xml:space="preserve">Complex Analysis-Man Wah Wong </w:t>
      </w:r>
    </w:p>
    <w:p w14:paraId="03693CC0" w14:textId="77777777" w:rsidR="00FD1F4B" w:rsidRDefault="00FD1F4B" w:rsidP="00FD1F4B">
      <w:pPr>
        <w:numPr>
          <w:ilvl w:val="1"/>
          <w:numId w:val="29"/>
        </w:numPr>
        <w:spacing w:after="2" w:line="264" w:lineRule="auto"/>
        <w:ind w:hanging="379"/>
      </w:pPr>
      <w:r>
        <w:rPr>
          <w:rFonts w:ascii="Tahoma" w:eastAsia="Tahoma" w:hAnsi="Tahoma" w:cs="Tahoma"/>
          <w:sz w:val="21"/>
        </w:rPr>
        <w:t>A First Course in Complex Analysis with Applications-</w:t>
      </w:r>
      <w:proofErr w:type="spellStart"/>
      <w:r>
        <w:rPr>
          <w:rFonts w:ascii="Tahoma" w:eastAsia="Tahoma" w:hAnsi="Tahoma" w:cs="Tahoma"/>
          <w:sz w:val="21"/>
        </w:rPr>
        <w:t>Zill</w:t>
      </w:r>
      <w:proofErr w:type="spellEnd"/>
      <w:r>
        <w:rPr>
          <w:rFonts w:ascii="Tahoma" w:eastAsia="Tahoma" w:hAnsi="Tahoma" w:cs="Tahoma"/>
          <w:sz w:val="21"/>
        </w:rPr>
        <w:t xml:space="preserve"> </w:t>
      </w:r>
    </w:p>
    <w:p w14:paraId="774C5050" w14:textId="77777777" w:rsidR="00FD1F4B" w:rsidRDefault="00FD1F4B" w:rsidP="00FD1F4B">
      <w:pPr>
        <w:spacing w:after="0"/>
      </w:pPr>
      <w:r>
        <w:t xml:space="preserve"> </w:t>
      </w:r>
    </w:p>
    <w:p w14:paraId="005830EF" w14:textId="13B05564" w:rsidR="002C7B09" w:rsidRPr="00E23581" w:rsidRDefault="002C7B09" w:rsidP="00E23581">
      <w:pPr>
        <w:spacing w:after="237"/>
        <w:rPr>
          <w:sz w:val="28"/>
          <w:szCs w:val="28"/>
        </w:rPr>
      </w:pPr>
      <w:r w:rsidRPr="00E23581">
        <w:rPr>
          <w:rFonts w:ascii="Verdana" w:eastAsia="Verdana" w:hAnsi="Verdana" w:cs="Verdana"/>
          <w:b/>
          <w:sz w:val="28"/>
          <w:szCs w:val="28"/>
          <w:highlight w:val="yellow"/>
          <w:u w:val="single" w:color="000000"/>
        </w:rPr>
        <w:t>IT-</w:t>
      </w:r>
      <w:proofErr w:type="gramStart"/>
      <w:r w:rsidRPr="00E23581">
        <w:rPr>
          <w:rFonts w:ascii="Verdana" w:eastAsia="Verdana" w:hAnsi="Verdana" w:cs="Verdana"/>
          <w:b/>
          <w:sz w:val="28"/>
          <w:szCs w:val="28"/>
          <w:highlight w:val="yellow"/>
          <w:u w:val="single" w:color="000000"/>
        </w:rPr>
        <w:t>780 :</w:t>
      </w:r>
      <w:proofErr w:type="gramEnd"/>
      <w:r w:rsidRPr="00E23581">
        <w:rPr>
          <w:rFonts w:ascii="Verdana" w:eastAsia="Verdana" w:hAnsi="Verdana" w:cs="Verdana"/>
          <w:b/>
          <w:sz w:val="28"/>
          <w:szCs w:val="28"/>
          <w:highlight w:val="yellow"/>
          <w:u w:val="single" w:color="000000"/>
        </w:rPr>
        <w:t xml:space="preserve"> </w:t>
      </w:r>
      <w:r w:rsidR="00E23581" w:rsidRPr="00E23581">
        <w:rPr>
          <w:b/>
          <w:sz w:val="28"/>
          <w:szCs w:val="28"/>
          <w:highlight w:val="yellow"/>
        </w:rPr>
        <w:t>Mathematical concept and methods fo</w:t>
      </w:r>
      <w:bookmarkStart w:id="0" w:name="_GoBack"/>
      <w:bookmarkEnd w:id="0"/>
      <w:r w:rsidR="00E23581" w:rsidRPr="00E23581">
        <w:rPr>
          <w:b/>
          <w:sz w:val="28"/>
          <w:szCs w:val="28"/>
          <w:highlight w:val="yellow"/>
        </w:rPr>
        <w:t>r Biological Systems</w:t>
      </w:r>
    </w:p>
    <w:p w14:paraId="5259F93F" w14:textId="77777777" w:rsidR="002C7B09" w:rsidRDefault="002C7B09" w:rsidP="00E23581">
      <w:pPr>
        <w:spacing w:after="3"/>
        <w:ind w:right="295"/>
        <w:jc w:val="both"/>
      </w:pPr>
      <w:r>
        <w:t xml:space="preserve">Course </w:t>
      </w:r>
      <w:proofErr w:type="gramStart"/>
      <w:r>
        <w:t>Name :</w:t>
      </w:r>
      <w:proofErr w:type="gramEnd"/>
      <w:r>
        <w:t xml:space="preserve"> </w:t>
      </w:r>
      <w:r>
        <w:rPr>
          <w:b/>
        </w:rPr>
        <w:t>Mathematical concept and methods for Biological Systems</w:t>
      </w:r>
      <w:r>
        <w:t xml:space="preserve"> </w:t>
      </w:r>
    </w:p>
    <w:p w14:paraId="60BBB71C" w14:textId="77777777" w:rsidR="002C7B09" w:rsidRDefault="002C7B09" w:rsidP="00E23581">
      <w:pPr>
        <w:spacing w:after="49" w:line="249" w:lineRule="auto"/>
        <w:ind w:right="295"/>
        <w:jc w:val="both"/>
      </w:pPr>
      <w:r>
        <w:t xml:space="preserve">Course Code: IT-780 </w:t>
      </w:r>
    </w:p>
    <w:p w14:paraId="1C6C9181" w14:textId="77777777" w:rsidR="002C7B09" w:rsidRDefault="002C7B09" w:rsidP="00E23581">
      <w:pPr>
        <w:spacing w:after="49" w:line="249" w:lineRule="auto"/>
        <w:ind w:right="295"/>
        <w:jc w:val="both"/>
      </w:pPr>
      <w:r>
        <w:t xml:space="preserve">Credit: </w:t>
      </w:r>
      <w:r>
        <w:tab/>
        <w:t xml:space="preserve">3 Credits </w:t>
      </w:r>
    </w:p>
    <w:p w14:paraId="0C16BDA9" w14:textId="77777777" w:rsidR="002C7B09" w:rsidRDefault="002C7B09" w:rsidP="00E23581">
      <w:pPr>
        <w:spacing w:after="261" w:line="249" w:lineRule="auto"/>
        <w:ind w:right="295"/>
        <w:jc w:val="both"/>
      </w:pPr>
      <w:r>
        <w:t xml:space="preserve">Course offered to: </w:t>
      </w:r>
      <w:r>
        <w:tab/>
        <w:t xml:space="preserve">Optional </w:t>
      </w:r>
    </w:p>
    <w:p w14:paraId="5F76ADEC" w14:textId="77777777" w:rsidR="002C7B09" w:rsidRDefault="002C7B09" w:rsidP="002C7B09">
      <w:pPr>
        <w:numPr>
          <w:ilvl w:val="0"/>
          <w:numId w:val="30"/>
        </w:numPr>
        <w:spacing w:after="128" w:line="249" w:lineRule="auto"/>
        <w:ind w:right="295" w:hanging="360"/>
        <w:jc w:val="both"/>
      </w:pPr>
      <w:r>
        <w:t xml:space="preserve">Course description: This </w:t>
      </w:r>
      <w:r>
        <w:rPr>
          <w:sz w:val="18"/>
        </w:rPr>
        <w:t xml:space="preserve">course will </w:t>
      </w:r>
      <w:proofErr w:type="spellStart"/>
      <w:r>
        <w:rPr>
          <w:sz w:val="18"/>
        </w:rPr>
        <w:t>fulfill</w:t>
      </w:r>
      <w:proofErr w:type="spellEnd"/>
      <w:r>
        <w:rPr>
          <w:sz w:val="18"/>
        </w:rPr>
        <w:t xml:space="preserve"> the need of mathematics application as well as advance so that the students can learn </w:t>
      </w:r>
      <w:r>
        <w:t xml:space="preserve">to apply mathematics for real world problems. The aim of this course is </w:t>
      </w:r>
      <w:proofErr w:type="gramStart"/>
      <w:r>
        <w:t>enhance</w:t>
      </w:r>
      <w:proofErr w:type="gramEnd"/>
      <w:r>
        <w:t xml:space="preserve"> the knowledge and understanding of the students for developing new mathematical real world problems and their solutions. </w:t>
      </w:r>
    </w:p>
    <w:p w14:paraId="66FB130B" w14:textId="77777777" w:rsidR="002C7B09" w:rsidRDefault="002C7B09" w:rsidP="002C7B09">
      <w:pPr>
        <w:numPr>
          <w:ilvl w:val="0"/>
          <w:numId w:val="30"/>
        </w:numPr>
        <w:spacing w:after="49" w:line="249" w:lineRule="auto"/>
        <w:ind w:right="295" w:hanging="360"/>
        <w:jc w:val="both"/>
      </w:pPr>
      <w:r>
        <w:t xml:space="preserve">Pm-requisite (Mandatory): Student should be able to understand mathematics at the +2 level. </w:t>
      </w:r>
    </w:p>
    <w:p w14:paraId="491684CE" w14:textId="77777777" w:rsidR="002C7B09" w:rsidRDefault="002C7B09" w:rsidP="002C7B09">
      <w:pPr>
        <w:numPr>
          <w:ilvl w:val="0"/>
          <w:numId w:val="30"/>
        </w:numPr>
        <w:spacing w:after="49" w:line="249" w:lineRule="auto"/>
        <w:ind w:right="295" w:hanging="360"/>
        <w:jc w:val="both"/>
      </w:pPr>
      <w:r>
        <w:t xml:space="preserve">Pre-requisite (Desirable): Nil </w:t>
      </w:r>
    </w:p>
    <w:p w14:paraId="7FF1BDAE" w14:textId="77777777" w:rsidR="002C7B09" w:rsidRDefault="002C7B09" w:rsidP="002C7B09">
      <w:pPr>
        <w:numPr>
          <w:ilvl w:val="0"/>
          <w:numId w:val="30"/>
        </w:numPr>
        <w:spacing w:after="8" w:line="249" w:lineRule="auto"/>
        <w:ind w:right="295" w:hanging="360"/>
        <w:jc w:val="both"/>
      </w:pPr>
      <w:r>
        <w:t xml:space="preserve">Course Outcome (CO): </w:t>
      </w:r>
    </w:p>
    <w:p w14:paraId="7806BD29" w14:textId="77777777" w:rsidR="002C7B09" w:rsidRDefault="002C7B09" w:rsidP="002C7B09">
      <w:pPr>
        <w:spacing w:after="25"/>
        <w:ind w:left="298" w:right="295"/>
      </w:pPr>
      <w:r>
        <w:t xml:space="preserve">Students should be able to understand: </w:t>
      </w:r>
    </w:p>
    <w:p w14:paraId="3593BEF6" w14:textId="77777777" w:rsidR="002C7B09" w:rsidRDefault="002C7B09" w:rsidP="002C7B09">
      <w:pPr>
        <w:spacing w:after="14"/>
        <w:ind w:left="370" w:right="295"/>
      </w:pPr>
      <w:r>
        <w:t xml:space="preserve">I. Differential Equation and its applications in biological systems </w:t>
      </w:r>
    </w:p>
    <w:p w14:paraId="0011C0F5" w14:textId="77777777" w:rsidR="002C7B09" w:rsidRDefault="002C7B09" w:rsidP="002C7B09">
      <w:pPr>
        <w:numPr>
          <w:ilvl w:val="1"/>
          <w:numId w:val="31"/>
        </w:numPr>
        <w:spacing w:after="49" w:line="249" w:lineRule="auto"/>
        <w:ind w:right="295" w:hanging="10"/>
        <w:jc w:val="both"/>
      </w:pPr>
      <w:r>
        <w:t xml:space="preserve">Partial Differential equations: This topic will introduce the formulation of partial differential equation ant its solution as well as its application to biological problem. </w:t>
      </w:r>
    </w:p>
    <w:p w14:paraId="44242576" w14:textId="77777777" w:rsidR="002C7B09" w:rsidRDefault="002C7B09" w:rsidP="002C7B09">
      <w:pPr>
        <w:numPr>
          <w:ilvl w:val="1"/>
          <w:numId w:val="31"/>
        </w:numPr>
        <w:spacing w:after="49" w:line="249" w:lineRule="auto"/>
        <w:ind w:right="295" w:hanging="10"/>
        <w:jc w:val="both"/>
      </w:pPr>
      <w:r>
        <w:t xml:space="preserve">Numerical Analysis: Numerical methods are more accurate in comparison to analytical methods. And In research work numerical techniques have become indispensable tools in all the fields. </w:t>
      </w:r>
    </w:p>
    <w:p w14:paraId="39BDEB06" w14:textId="77777777" w:rsidR="002C7B09" w:rsidRDefault="002C7B09" w:rsidP="002C7B09">
      <w:pPr>
        <w:numPr>
          <w:ilvl w:val="1"/>
          <w:numId w:val="31"/>
        </w:numPr>
        <w:spacing w:after="49" w:line="249" w:lineRule="auto"/>
        <w:ind w:right="295" w:hanging="10"/>
        <w:jc w:val="both"/>
      </w:pPr>
      <w:r>
        <w:t xml:space="preserve">Analytic functions: The Solution of differential equation using analytical techniques. </w:t>
      </w:r>
    </w:p>
    <w:p w14:paraId="45EE0D69" w14:textId="77777777" w:rsidR="002C7B09" w:rsidRDefault="002C7B09" w:rsidP="002C7B09">
      <w:pPr>
        <w:numPr>
          <w:ilvl w:val="1"/>
          <w:numId w:val="31"/>
        </w:numPr>
        <w:spacing w:after="244" w:line="249" w:lineRule="auto"/>
        <w:ind w:right="295" w:hanging="10"/>
        <w:jc w:val="both"/>
      </w:pPr>
      <w:r>
        <w:t xml:space="preserve">Linear Programming: Optimization techniques to solve the maximization and minimization problem and its application in biological problems. </w:t>
      </w:r>
    </w:p>
    <w:p w14:paraId="588552E1" w14:textId="77777777" w:rsidR="002C7B09" w:rsidRDefault="002C7B09" w:rsidP="002C7B09">
      <w:pPr>
        <w:spacing w:after="219"/>
        <w:ind w:left="370" w:right="295"/>
      </w:pPr>
      <w:r>
        <w:t xml:space="preserve">Tentative teaching plan: </w:t>
      </w:r>
    </w:p>
    <w:tbl>
      <w:tblPr>
        <w:tblStyle w:val="TableGrid"/>
        <w:tblW w:w="8222" w:type="dxa"/>
        <w:tblInd w:w="14" w:type="dxa"/>
        <w:tblCellMar>
          <w:top w:w="15" w:type="dxa"/>
          <w:left w:w="79" w:type="dxa"/>
          <w:right w:w="14" w:type="dxa"/>
        </w:tblCellMar>
        <w:tblLook w:val="04A0" w:firstRow="1" w:lastRow="0" w:firstColumn="1" w:lastColumn="0" w:noHBand="0" w:noVBand="1"/>
      </w:tblPr>
      <w:tblGrid>
        <w:gridCol w:w="1049"/>
        <w:gridCol w:w="6062"/>
        <w:gridCol w:w="1111"/>
      </w:tblGrid>
      <w:tr w:rsidR="002C7B09" w14:paraId="16D4D271" w14:textId="77777777" w:rsidTr="002C7B09">
        <w:trPr>
          <w:trHeight w:val="554"/>
        </w:trPr>
        <w:tc>
          <w:tcPr>
            <w:tcW w:w="1049" w:type="dxa"/>
            <w:tcBorders>
              <w:top w:val="single" w:sz="6" w:space="0" w:color="000000"/>
              <w:left w:val="single" w:sz="6" w:space="0" w:color="000000"/>
              <w:bottom w:val="single" w:sz="6" w:space="0" w:color="000000"/>
              <w:right w:val="single" w:sz="6" w:space="0" w:color="000000"/>
            </w:tcBorders>
          </w:tcPr>
          <w:p w14:paraId="0DC9647F" w14:textId="77777777" w:rsidR="002C7B09" w:rsidRDefault="002C7B09" w:rsidP="002C7B09">
            <w:pPr>
              <w:spacing w:line="259" w:lineRule="auto"/>
              <w:ind w:left="36"/>
            </w:pPr>
            <w:r>
              <w:t xml:space="preserve">Week </w:t>
            </w:r>
          </w:p>
          <w:p w14:paraId="02211F0D" w14:textId="77777777" w:rsidR="002C7B09" w:rsidRDefault="002C7B09" w:rsidP="002C7B09">
            <w:pPr>
              <w:spacing w:line="259" w:lineRule="auto"/>
              <w:ind w:left="36"/>
            </w:pPr>
            <w:r>
              <w:t xml:space="preserve">Number </w:t>
            </w:r>
          </w:p>
        </w:tc>
        <w:tc>
          <w:tcPr>
            <w:tcW w:w="6062" w:type="dxa"/>
            <w:tcBorders>
              <w:top w:val="single" w:sz="6" w:space="0" w:color="000000"/>
              <w:left w:val="single" w:sz="6" w:space="0" w:color="000000"/>
              <w:bottom w:val="single" w:sz="6" w:space="0" w:color="000000"/>
              <w:right w:val="single" w:sz="6" w:space="0" w:color="000000"/>
            </w:tcBorders>
          </w:tcPr>
          <w:p w14:paraId="4BB0F111" w14:textId="77777777" w:rsidR="002C7B09" w:rsidRDefault="002C7B09" w:rsidP="002C7B09">
            <w:pPr>
              <w:spacing w:line="259" w:lineRule="auto"/>
              <w:ind w:left="12"/>
            </w:pPr>
            <w:r>
              <w:t xml:space="preserve">Lecture topic </w:t>
            </w:r>
          </w:p>
        </w:tc>
        <w:tc>
          <w:tcPr>
            <w:tcW w:w="1111" w:type="dxa"/>
            <w:tcBorders>
              <w:top w:val="single" w:sz="6" w:space="0" w:color="000000"/>
              <w:left w:val="single" w:sz="6" w:space="0" w:color="000000"/>
              <w:bottom w:val="single" w:sz="6" w:space="0" w:color="000000"/>
              <w:right w:val="single" w:sz="6" w:space="0" w:color="000000"/>
            </w:tcBorders>
          </w:tcPr>
          <w:p w14:paraId="5E1CED9F" w14:textId="77777777" w:rsidR="002C7B09" w:rsidRDefault="002C7B09" w:rsidP="002C7B09">
            <w:pPr>
              <w:spacing w:line="259" w:lineRule="auto"/>
              <w:ind w:left="2"/>
            </w:pPr>
            <w:r>
              <w:rPr>
                <w:rFonts w:ascii="Arial" w:eastAsia="Arial" w:hAnsi="Arial" w:cs="Arial"/>
                <w:sz w:val="23"/>
              </w:rPr>
              <w:t xml:space="preserve">CO met </w:t>
            </w:r>
          </w:p>
        </w:tc>
      </w:tr>
      <w:tr w:rsidR="002C7B09" w14:paraId="077A349A" w14:textId="77777777" w:rsidTr="002C7B09">
        <w:trPr>
          <w:trHeight w:val="1839"/>
        </w:trPr>
        <w:tc>
          <w:tcPr>
            <w:tcW w:w="1049" w:type="dxa"/>
            <w:tcBorders>
              <w:top w:val="single" w:sz="6" w:space="0" w:color="000000"/>
              <w:left w:val="single" w:sz="6" w:space="0" w:color="000000"/>
              <w:bottom w:val="single" w:sz="6" w:space="0" w:color="000000"/>
              <w:right w:val="single" w:sz="6" w:space="0" w:color="000000"/>
            </w:tcBorders>
          </w:tcPr>
          <w:p w14:paraId="7D99FF2E" w14:textId="77777777" w:rsidR="002C7B09" w:rsidRDefault="002C7B09" w:rsidP="002C7B09">
            <w:pPr>
              <w:spacing w:line="259" w:lineRule="auto"/>
              <w:ind w:left="41"/>
            </w:pPr>
            <w:r>
              <w:rPr>
                <w:rFonts w:ascii="Arial" w:eastAsia="Arial" w:hAnsi="Arial" w:cs="Arial"/>
                <w:sz w:val="23"/>
              </w:rPr>
              <w:lastRenderedPageBreak/>
              <w:t>1-</w:t>
            </w:r>
            <w:r>
              <w:rPr>
                <w:rFonts w:ascii="Arial" w:eastAsia="Arial" w:hAnsi="Arial" w:cs="Arial"/>
                <w:sz w:val="6"/>
              </w:rPr>
              <w:t>-</w:t>
            </w:r>
            <w:r>
              <w:rPr>
                <w:rFonts w:ascii="Arial" w:eastAsia="Arial" w:hAnsi="Arial" w:cs="Arial"/>
                <w:sz w:val="23"/>
              </w:rPr>
              <w:t xml:space="preserve">3 </w:t>
            </w:r>
          </w:p>
        </w:tc>
        <w:tc>
          <w:tcPr>
            <w:tcW w:w="6062" w:type="dxa"/>
            <w:tcBorders>
              <w:top w:val="single" w:sz="6" w:space="0" w:color="000000"/>
              <w:left w:val="single" w:sz="6" w:space="0" w:color="000000"/>
              <w:bottom w:val="single" w:sz="6" w:space="0" w:color="000000"/>
              <w:right w:val="single" w:sz="6" w:space="0" w:color="000000"/>
            </w:tcBorders>
          </w:tcPr>
          <w:p w14:paraId="17DF8884" w14:textId="77777777" w:rsidR="002C7B09" w:rsidRDefault="002C7B09" w:rsidP="002C7B09">
            <w:pPr>
              <w:spacing w:line="259" w:lineRule="auto"/>
              <w:ind w:right="125"/>
            </w:pPr>
            <w:r>
              <w:t xml:space="preserve">First order equations (linear and nonlinear); Higher order linear differential equations with constant coefficients; Second order linear differential equations with variable coefficients; Method of variation of parameters; Cauchy-Euler equation; Power series solutions; Legendre polynomials, Bessel functions of the first kind and their properties (Applications). </w:t>
            </w:r>
          </w:p>
        </w:tc>
        <w:tc>
          <w:tcPr>
            <w:tcW w:w="1111" w:type="dxa"/>
            <w:tcBorders>
              <w:top w:val="single" w:sz="6" w:space="0" w:color="000000"/>
              <w:left w:val="single" w:sz="6" w:space="0" w:color="000000"/>
              <w:bottom w:val="single" w:sz="6" w:space="0" w:color="000000"/>
              <w:right w:val="single" w:sz="6" w:space="0" w:color="000000"/>
            </w:tcBorders>
          </w:tcPr>
          <w:p w14:paraId="7584ECB8" w14:textId="77777777" w:rsidR="002C7B09" w:rsidRDefault="002C7B09" w:rsidP="002C7B09">
            <w:pPr>
              <w:spacing w:line="259" w:lineRule="auto"/>
              <w:ind w:left="2"/>
            </w:pPr>
            <w:r>
              <w:t xml:space="preserve">CO1 </w:t>
            </w:r>
          </w:p>
        </w:tc>
      </w:tr>
      <w:tr w:rsidR="002C7B09" w14:paraId="769833A8" w14:textId="77777777" w:rsidTr="002C7B09">
        <w:trPr>
          <w:trHeight w:val="2571"/>
        </w:trPr>
        <w:tc>
          <w:tcPr>
            <w:tcW w:w="1049" w:type="dxa"/>
            <w:tcBorders>
              <w:top w:val="single" w:sz="6" w:space="0" w:color="000000"/>
              <w:left w:val="single" w:sz="6" w:space="0" w:color="000000"/>
              <w:bottom w:val="single" w:sz="6" w:space="0" w:color="000000"/>
              <w:right w:val="single" w:sz="6" w:space="0" w:color="000000"/>
            </w:tcBorders>
          </w:tcPr>
          <w:p w14:paraId="76409ED5" w14:textId="77777777" w:rsidR="002C7B09" w:rsidRDefault="002C7B09" w:rsidP="002C7B09">
            <w:pPr>
              <w:spacing w:line="259" w:lineRule="auto"/>
              <w:ind w:left="41"/>
            </w:pPr>
            <w:r>
              <w:t xml:space="preserve">4-6 </w:t>
            </w:r>
          </w:p>
        </w:tc>
        <w:tc>
          <w:tcPr>
            <w:tcW w:w="6062" w:type="dxa"/>
            <w:tcBorders>
              <w:top w:val="single" w:sz="6" w:space="0" w:color="000000"/>
              <w:left w:val="single" w:sz="6" w:space="0" w:color="000000"/>
              <w:bottom w:val="single" w:sz="6" w:space="0" w:color="000000"/>
              <w:right w:val="single" w:sz="6" w:space="0" w:color="000000"/>
            </w:tcBorders>
          </w:tcPr>
          <w:p w14:paraId="281A35A2" w14:textId="77777777" w:rsidR="002C7B09" w:rsidRDefault="002C7B09" w:rsidP="002C7B09">
            <w:pPr>
              <w:spacing w:after="73" w:line="239" w:lineRule="auto"/>
              <w:ind w:left="36" w:right="63"/>
            </w:pPr>
            <w:r>
              <w:t xml:space="preserve">Linear and quasilinear first order partial differential </w:t>
            </w:r>
            <w:proofErr w:type="gramStart"/>
            <w:r>
              <w:t>equations,  method</w:t>
            </w:r>
            <w:proofErr w:type="gramEnd"/>
            <w:r>
              <w:t xml:space="preserve"> of characteristics; second order linear equations in two  variables and their classification; Cauchy, Dirichlet and </w:t>
            </w:r>
          </w:p>
          <w:p w14:paraId="10886331" w14:textId="77777777" w:rsidR="002C7B09" w:rsidRDefault="002C7B09" w:rsidP="002C7B09">
            <w:pPr>
              <w:spacing w:line="259" w:lineRule="auto"/>
              <w:ind w:left="36" w:right="63" w:hanging="24"/>
            </w:pPr>
            <w:r>
              <w:t xml:space="preserve">Neumann problems; solutions of Laplace, wave in two dimensional Cartesian coordinates, Separation of variables method for solving wave and diffusion equations in one space variable; Fourier series and Fourier transform and Laplace transform methods of solutions for the above </w:t>
            </w:r>
            <w:proofErr w:type="gramStart"/>
            <w:r>
              <w:t>equations(</w:t>
            </w:r>
            <w:proofErr w:type="gramEnd"/>
            <w:r>
              <w:t xml:space="preserve">Applications). </w:t>
            </w:r>
          </w:p>
        </w:tc>
        <w:tc>
          <w:tcPr>
            <w:tcW w:w="1111" w:type="dxa"/>
            <w:tcBorders>
              <w:top w:val="single" w:sz="6" w:space="0" w:color="000000"/>
              <w:left w:val="single" w:sz="6" w:space="0" w:color="000000"/>
              <w:bottom w:val="single" w:sz="6" w:space="0" w:color="000000"/>
              <w:right w:val="single" w:sz="6" w:space="0" w:color="000000"/>
            </w:tcBorders>
          </w:tcPr>
          <w:p w14:paraId="5B521262" w14:textId="77777777" w:rsidR="002C7B09" w:rsidRDefault="002C7B09" w:rsidP="002C7B09">
            <w:pPr>
              <w:spacing w:line="259" w:lineRule="auto"/>
              <w:ind w:left="2"/>
            </w:pPr>
            <w:r>
              <w:t xml:space="preserve">CO2 </w:t>
            </w:r>
          </w:p>
        </w:tc>
      </w:tr>
      <w:tr w:rsidR="002C7B09" w14:paraId="683E309C" w14:textId="77777777" w:rsidTr="002C7B09">
        <w:trPr>
          <w:trHeight w:val="2566"/>
        </w:trPr>
        <w:tc>
          <w:tcPr>
            <w:tcW w:w="1049" w:type="dxa"/>
            <w:tcBorders>
              <w:top w:val="single" w:sz="6" w:space="0" w:color="000000"/>
              <w:left w:val="single" w:sz="6" w:space="0" w:color="000000"/>
              <w:bottom w:val="single" w:sz="6" w:space="0" w:color="000000"/>
              <w:right w:val="single" w:sz="6" w:space="0" w:color="000000"/>
            </w:tcBorders>
          </w:tcPr>
          <w:p w14:paraId="4802B01D" w14:textId="77777777" w:rsidR="002C7B09" w:rsidRDefault="002C7B09" w:rsidP="002C7B09">
            <w:pPr>
              <w:spacing w:line="259" w:lineRule="auto"/>
              <w:ind w:left="38"/>
            </w:pPr>
            <w:r>
              <w:t xml:space="preserve">7-9 </w:t>
            </w:r>
          </w:p>
        </w:tc>
        <w:tc>
          <w:tcPr>
            <w:tcW w:w="6062" w:type="dxa"/>
            <w:tcBorders>
              <w:top w:val="single" w:sz="6" w:space="0" w:color="000000"/>
              <w:left w:val="single" w:sz="6" w:space="0" w:color="000000"/>
              <w:bottom w:val="single" w:sz="6" w:space="0" w:color="000000"/>
              <w:right w:val="single" w:sz="6" w:space="0" w:color="000000"/>
            </w:tcBorders>
          </w:tcPr>
          <w:p w14:paraId="2A2B1A95" w14:textId="77777777" w:rsidR="002C7B09" w:rsidRDefault="002C7B09" w:rsidP="002C7B09">
            <w:pPr>
              <w:spacing w:line="239" w:lineRule="auto"/>
              <w:ind w:left="34" w:right="201"/>
            </w:pPr>
            <w:r>
              <w:t xml:space="preserve">Gauss elimination and Gauss-Seidel methods; Lagrange and Nev. ton's interpolations. Solution of polynomial and transcendental equations by Newton-Raphson method, Method of False Position; Numerical integration by trapezoidal rule, Simpson's rule and Gaussian quadrature rule; Numerical </w:t>
            </w:r>
          </w:p>
          <w:p w14:paraId="52A79BFF" w14:textId="77777777" w:rsidR="002C7B09" w:rsidRDefault="002C7B09" w:rsidP="002C7B09">
            <w:pPr>
              <w:spacing w:line="259" w:lineRule="auto"/>
              <w:ind w:left="34"/>
            </w:pPr>
            <w:r>
              <w:t xml:space="preserve">Differentiation: solutions of first order differential equations by </w:t>
            </w:r>
          </w:p>
          <w:p w14:paraId="031865A0" w14:textId="77777777" w:rsidR="002C7B09" w:rsidRDefault="002C7B09" w:rsidP="002C7B09">
            <w:pPr>
              <w:spacing w:line="259" w:lineRule="auto"/>
              <w:ind w:left="34"/>
            </w:pPr>
            <w:r>
              <w:t xml:space="preserve">Euler's method and 4th order Runge-Kuria method </w:t>
            </w:r>
          </w:p>
          <w:p w14:paraId="59FF5263" w14:textId="77777777" w:rsidR="002C7B09" w:rsidRDefault="002C7B09" w:rsidP="002C7B09">
            <w:pPr>
              <w:spacing w:line="259" w:lineRule="auto"/>
              <w:ind w:left="34"/>
            </w:pPr>
            <w:r>
              <w:t xml:space="preserve">(Applications). </w:t>
            </w:r>
          </w:p>
        </w:tc>
        <w:tc>
          <w:tcPr>
            <w:tcW w:w="1111" w:type="dxa"/>
            <w:tcBorders>
              <w:top w:val="single" w:sz="6" w:space="0" w:color="000000"/>
              <w:left w:val="single" w:sz="6" w:space="0" w:color="000000"/>
              <w:bottom w:val="single" w:sz="6" w:space="0" w:color="000000"/>
              <w:right w:val="single" w:sz="6" w:space="0" w:color="000000"/>
            </w:tcBorders>
          </w:tcPr>
          <w:p w14:paraId="330880B3" w14:textId="77777777" w:rsidR="002C7B09" w:rsidRDefault="002C7B09" w:rsidP="002C7B09">
            <w:pPr>
              <w:spacing w:line="259" w:lineRule="auto"/>
            </w:pPr>
            <w:r>
              <w:t xml:space="preserve">CO3 </w:t>
            </w:r>
          </w:p>
        </w:tc>
      </w:tr>
      <w:tr w:rsidR="002C7B09" w14:paraId="31D12E12" w14:textId="77777777" w:rsidTr="002C7B09">
        <w:trPr>
          <w:trHeight w:val="2569"/>
        </w:trPr>
        <w:tc>
          <w:tcPr>
            <w:tcW w:w="1049" w:type="dxa"/>
            <w:tcBorders>
              <w:top w:val="single" w:sz="6" w:space="0" w:color="000000"/>
              <w:left w:val="single" w:sz="6" w:space="0" w:color="000000"/>
              <w:bottom w:val="single" w:sz="6" w:space="0" w:color="000000"/>
              <w:right w:val="single" w:sz="6" w:space="0" w:color="000000"/>
            </w:tcBorders>
          </w:tcPr>
          <w:p w14:paraId="34DBCBDB" w14:textId="77777777" w:rsidR="002C7B09" w:rsidRDefault="002C7B09" w:rsidP="002C7B09">
            <w:pPr>
              <w:spacing w:line="259" w:lineRule="auto"/>
              <w:ind w:left="38"/>
            </w:pPr>
            <w:r>
              <w:t xml:space="preserve">10-12 </w:t>
            </w:r>
          </w:p>
        </w:tc>
        <w:tc>
          <w:tcPr>
            <w:tcW w:w="6062" w:type="dxa"/>
            <w:tcBorders>
              <w:top w:val="single" w:sz="6" w:space="0" w:color="000000"/>
              <w:left w:val="single" w:sz="6" w:space="0" w:color="000000"/>
              <w:bottom w:val="single" w:sz="6" w:space="0" w:color="000000"/>
              <w:right w:val="single" w:sz="6" w:space="0" w:color="000000"/>
            </w:tcBorders>
          </w:tcPr>
          <w:p w14:paraId="6F285BB6" w14:textId="77777777" w:rsidR="002C7B09" w:rsidRDefault="002C7B09" w:rsidP="002C7B09">
            <w:pPr>
              <w:spacing w:line="259" w:lineRule="auto"/>
              <w:ind w:left="17"/>
            </w:pPr>
            <w:r>
              <w:t xml:space="preserve">Analytic functions; Cauchy-Riemann equations; Line integral, </w:t>
            </w:r>
          </w:p>
          <w:p w14:paraId="7A533612" w14:textId="77777777" w:rsidR="002C7B09" w:rsidRDefault="002C7B09" w:rsidP="002C7B09">
            <w:pPr>
              <w:tabs>
                <w:tab w:val="center" w:pos="1807"/>
                <w:tab w:val="right" w:pos="5968"/>
              </w:tabs>
              <w:spacing w:line="259" w:lineRule="auto"/>
            </w:pPr>
            <w:r>
              <w:t xml:space="preserve">Cauchy's </w:t>
            </w:r>
            <w:r>
              <w:tab/>
              <w:t xml:space="preserve">integral theorem </w:t>
            </w:r>
            <w:r>
              <w:tab/>
              <w:t xml:space="preserve">and Cauchy's integral formula; </w:t>
            </w:r>
          </w:p>
          <w:p w14:paraId="654E528A" w14:textId="77777777" w:rsidR="002C7B09" w:rsidRDefault="002C7B09" w:rsidP="002C7B09">
            <w:pPr>
              <w:tabs>
                <w:tab w:val="center" w:pos="1292"/>
                <w:tab w:val="center" w:pos="2029"/>
                <w:tab w:val="center" w:pos="3114"/>
                <w:tab w:val="right" w:pos="5968"/>
              </w:tabs>
              <w:spacing w:line="259" w:lineRule="auto"/>
            </w:pPr>
            <w:r>
              <w:t xml:space="preserve">Taylor's </w:t>
            </w:r>
            <w:r>
              <w:tab/>
              <w:t xml:space="preserve">series </w:t>
            </w:r>
            <w:r>
              <w:tab/>
              <w:t xml:space="preserve">and </w:t>
            </w:r>
            <w:r>
              <w:tab/>
              <w:t xml:space="preserve">Laurent series; </w:t>
            </w:r>
            <w:r>
              <w:tab/>
              <w:t xml:space="preserve">Residue theorem </w:t>
            </w:r>
          </w:p>
          <w:p w14:paraId="08C157AC" w14:textId="77777777" w:rsidR="002C7B09" w:rsidRDefault="002C7B09" w:rsidP="002C7B09">
            <w:pPr>
              <w:spacing w:line="259" w:lineRule="auto"/>
              <w:ind w:left="34"/>
            </w:pPr>
            <w:r>
              <w:t xml:space="preserve">(Applications). </w:t>
            </w:r>
          </w:p>
        </w:tc>
        <w:tc>
          <w:tcPr>
            <w:tcW w:w="1111" w:type="dxa"/>
            <w:tcBorders>
              <w:top w:val="single" w:sz="6" w:space="0" w:color="000000"/>
              <w:left w:val="single" w:sz="6" w:space="0" w:color="000000"/>
              <w:bottom w:val="single" w:sz="6" w:space="0" w:color="000000"/>
              <w:right w:val="single" w:sz="6" w:space="0" w:color="000000"/>
            </w:tcBorders>
          </w:tcPr>
          <w:p w14:paraId="7C4D054C" w14:textId="77777777" w:rsidR="002C7B09" w:rsidRDefault="002C7B09" w:rsidP="002C7B09">
            <w:pPr>
              <w:spacing w:line="259" w:lineRule="auto"/>
            </w:pPr>
            <w:r>
              <w:t xml:space="preserve">C04 </w:t>
            </w:r>
          </w:p>
        </w:tc>
      </w:tr>
      <w:tr w:rsidR="002C7B09" w14:paraId="66DFEB5B" w14:textId="77777777" w:rsidTr="002C7B09">
        <w:trPr>
          <w:trHeight w:val="2571"/>
        </w:trPr>
        <w:tc>
          <w:tcPr>
            <w:tcW w:w="1049" w:type="dxa"/>
            <w:tcBorders>
              <w:top w:val="single" w:sz="6" w:space="0" w:color="000000"/>
              <w:left w:val="single" w:sz="6" w:space="0" w:color="000000"/>
              <w:bottom w:val="single" w:sz="6" w:space="0" w:color="000000"/>
              <w:right w:val="single" w:sz="6" w:space="0" w:color="000000"/>
            </w:tcBorders>
          </w:tcPr>
          <w:p w14:paraId="40E12CF3" w14:textId="77777777" w:rsidR="002C7B09" w:rsidRDefault="002C7B09" w:rsidP="002C7B09">
            <w:pPr>
              <w:spacing w:line="259" w:lineRule="auto"/>
              <w:ind w:left="38"/>
            </w:pPr>
            <w:r>
              <w:t xml:space="preserve">12-14 </w:t>
            </w:r>
          </w:p>
        </w:tc>
        <w:tc>
          <w:tcPr>
            <w:tcW w:w="6062" w:type="dxa"/>
            <w:tcBorders>
              <w:top w:val="single" w:sz="6" w:space="0" w:color="000000"/>
              <w:left w:val="single" w:sz="6" w:space="0" w:color="000000"/>
              <w:bottom w:val="single" w:sz="6" w:space="0" w:color="000000"/>
              <w:right w:val="single" w:sz="6" w:space="0" w:color="000000"/>
            </w:tcBorders>
          </w:tcPr>
          <w:p w14:paraId="198639E6" w14:textId="77777777" w:rsidR="002C7B09" w:rsidRDefault="002C7B09" w:rsidP="002C7B09">
            <w:pPr>
              <w:spacing w:line="254" w:lineRule="auto"/>
              <w:ind w:left="17" w:right="65" w:firstLine="17"/>
            </w:pPr>
            <w:r>
              <w:t xml:space="preserve">Linear programming problem and its formulation, convex sets and their properties, graphical method, basic feasible solution, simplex method, big-M and </w:t>
            </w:r>
            <w:proofErr w:type="gramStart"/>
            <w:r>
              <w:t>two phase</w:t>
            </w:r>
            <w:proofErr w:type="gramEnd"/>
            <w:r>
              <w:t xml:space="preserve"> methods; infeasible and unbounded LPP's. Dual problem and duality theorems, dual simplex method and its application in post optimality analysis; Balanced and unbalanced transportation problems, Vogel's approximation method for solving transportation problems; Hungarian method for solving assignment problems  </w:t>
            </w:r>
          </w:p>
          <w:p w14:paraId="4D67FB4E" w14:textId="77777777" w:rsidR="002C7B09" w:rsidRDefault="002C7B09" w:rsidP="002C7B09">
            <w:pPr>
              <w:spacing w:line="259" w:lineRule="auto"/>
              <w:ind w:left="17"/>
            </w:pPr>
            <w:r>
              <w:t xml:space="preserve">(Applications). </w:t>
            </w:r>
          </w:p>
        </w:tc>
        <w:tc>
          <w:tcPr>
            <w:tcW w:w="1111" w:type="dxa"/>
            <w:tcBorders>
              <w:top w:val="single" w:sz="6" w:space="0" w:color="000000"/>
              <w:left w:val="single" w:sz="6" w:space="0" w:color="000000"/>
              <w:bottom w:val="single" w:sz="6" w:space="0" w:color="000000"/>
              <w:right w:val="single" w:sz="6" w:space="0" w:color="000000"/>
            </w:tcBorders>
          </w:tcPr>
          <w:p w14:paraId="2920B581" w14:textId="77777777" w:rsidR="002C7B09" w:rsidRDefault="002C7B09" w:rsidP="002C7B09">
            <w:pPr>
              <w:spacing w:line="259" w:lineRule="auto"/>
            </w:pPr>
            <w:r>
              <w:t xml:space="preserve">CO5 </w:t>
            </w:r>
          </w:p>
        </w:tc>
      </w:tr>
    </w:tbl>
    <w:p w14:paraId="3754E590" w14:textId="77777777" w:rsidR="002C7B09" w:rsidRDefault="002C7B09" w:rsidP="002C7B09">
      <w:pPr>
        <w:spacing w:after="7"/>
      </w:pPr>
      <w:r>
        <w:rPr>
          <w:rFonts w:ascii="Calibri" w:eastAsia="Calibri" w:hAnsi="Calibri" w:cs="Calibri"/>
        </w:rPr>
        <w:t xml:space="preserve"> </w:t>
      </w:r>
    </w:p>
    <w:p w14:paraId="4EF7A78B" w14:textId="77777777" w:rsidR="002C7B09" w:rsidRDefault="002C7B09" w:rsidP="002C7B09">
      <w:pPr>
        <w:numPr>
          <w:ilvl w:val="0"/>
          <w:numId w:val="32"/>
        </w:numPr>
        <w:spacing w:after="13" w:line="249" w:lineRule="auto"/>
        <w:ind w:firstLine="72"/>
      </w:pPr>
      <w:r>
        <w:rPr>
          <w:sz w:val="21"/>
        </w:rPr>
        <w:t xml:space="preserve">Advanced Engineering Mathematics - by </w:t>
      </w:r>
      <w:proofErr w:type="spellStart"/>
      <w:r>
        <w:rPr>
          <w:sz w:val="21"/>
        </w:rPr>
        <w:t>Kreyazig</w:t>
      </w:r>
      <w:proofErr w:type="spellEnd"/>
      <w:r>
        <w:rPr>
          <w:sz w:val="21"/>
        </w:rPr>
        <w:t xml:space="preserve">. E </w:t>
      </w:r>
    </w:p>
    <w:p w14:paraId="0DE35E5C" w14:textId="77777777" w:rsidR="002C7B09" w:rsidRDefault="002C7B09" w:rsidP="002C7B09">
      <w:pPr>
        <w:numPr>
          <w:ilvl w:val="0"/>
          <w:numId w:val="32"/>
        </w:numPr>
        <w:spacing w:after="13" w:line="249" w:lineRule="auto"/>
        <w:ind w:firstLine="72"/>
      </w:pPr>
      <w:r>
        <w:rPr>
          <w:sz w:val="21"/>
        </w:rPr>
        <w:t xml:space="preserve">Higher Engineering Mathematics - by 13. S. Grewal. </w:t>
      </w:r>
    </w:p>
    <w:p w14:paraId="66A7A13F" w14:textId="77777777" w:rsidR="002C7B09" w:rsidRDefault="002C7B09" w:rsidP="002C7B09">
      <w:pPr>
        <w:numPr>
          <w:ilvl w:val="0"/>
          <w:numId w:val="32"/>
        </w:numPr>
        <w:spacing w:after="13" w:line="249" w:lineRule="auto"/>
        <w:ind w:firstLine="72"/>
      </w:pPr>
      <w:r>
        <w:rPr>
          <w:sz w:val="21"/>
        </w:rPr>
        <w:t xml:space="preserve">Engineering Mathematics - by </w:t>
      </w:r>
      <w:proofErr w:type="spellStart"/>
      <w:r>
        <w:rPr>
          <w:sz w:val="21"/>
        </w:rPr>
        <w:t>Lazpath</w:t>
      </w:r>
      <w:proofErr w:type="spellEnd"/>
      <w:r>
        <w:rPr>
          <w:sz w:val="21"/>
        </w:rPr>
        <w:t xml:space="preserve"> Roy. </w:t>
      </w:r>
    </w:p>
    <w:p w14:paraId="47E1E612" w14:textId="77777777" w:rsidR="002C7B09" w:rsidRDefault="002C7B09" w:rsidP="002C7B09">
      <w:pPr>
        <w:numPr>
          <w:ilvl w:val="0"/>
          <w:numId w:val="32"/>
        </w:numPr>
        <w:spacing w:after="13" w:line="249" w:lineRule="auto"/>
        <w:ind w:firstLine="72"/>
      </w:pPr>
      <w:r>
        <w:rPr>
          <w:sz w:val="21"/>
        </w:rPr>
        <w:lastRenderedPageBreak/>
        <w:t xml:space="preserve">I. M. J. Strauss. G. L. Bradley and K. J. Smith, Calculus (3rd Edition), Dorling   Kindersley (India) </w:t>
      </w:r>
      <w:proofErr w:type="spellStart"/>
      <w:r>
        <w:rPr>
          <w:sz w:val="21"/>
        </w:rPr>
        <w:t>Pvt.</w:t>
      </w:r>
      <w:proofErr w:type="spellEnd"/>
      <w:r>
        <w:rPr>
          <w:sz w:val="21"/>
        </w:rPr>
        <w:t xml:space="preserve"> Ltd. (Pearson Education), Delhi, 2007. </w:t>
      </w:r>
    </w:p>
    <w:p w14:paraId="404427DE" w14:textId="77777777" w:rsidR="002C7B09" w:rsidRDefault="002C7B09" w:rsidP="002C7B09">
      <w:pPr>
        <w:numPr>
          <w:ilvl w:val="0"/>
          <w:numId w:val="32"/>
        </w:numPr>
        <w:spacing w:after="13" w:line="249" w:lineRule="auto"/>
        <w:ind w:firstLine="72"/>
      </w:pPr>
      <w:r>
        <w:rPr>
          <w:sz w:val="21"/>
        </w:rPr>
        <w:t xml:space="preserve">H. Anton, I. Bivens and S. Davis, Calculus (7th Edition), John Wiley and Sons (Asia) </w:t>
      </w:r>
      <w:proofErr w:type="spellStart"/>
      <w:r>
        <w:rPr>
          <w:sz w:val="21"/>
        </w:rPr>
        <w:t>Pte.</w:t>
      </w:r>
      <w:proofErr w:type="spellEnd"/>
      <w:r>
        <w:rPr>
          <w:sz w:val="21"/>
        </w:rPr>
        <w:t xml:space="preserve"> Ltd., Singapore. 2002. </w:t>
      </w:r>
    </w:p>
    <w:p w14:paraId="11BA35A2" w14:textId="77777777" w:rsidR="002C7B09" w:rsidRDefault="002C7B09" w:rsidP="002C7B09">
      <w:pPr>
        <w:numPr>
          <w:ilvl w:val="0"/>
          <w:numId w:val="32"/>
        </w:numPr>
        <w:spacing w:after="13" w:line="249" w:lineRule="auto"/>
        <w:ind w:firstLine="72"/>
      </w:pPr>
      <w:r>
        <w:rPr>
          <w:sz w:val="21"/>
        </w:rPr>
        <w:t xml:space="preserve">Numerical Methods -by R.K. </w:t>
      </w:r>
      <w:proofErr w:type="spellStart"/>
      <w:proofErr w:type="gramStart"/>
      <w:r>
        <w:rPr>
          <w:sz w:val="21"/>
        </w:rPr>
        <w:t>Jain,S.R.K</w:t>
      </w:r>
      <w:proofErr w:type="spellEnd"/>
      <w:r>
        <w:rPr>
          <w:sz w:val="21"/>
        </w:rPr>
        <w:t>.</w:t>
      </w:r>
      <w:proofErr w:type="gramEnd"/>
      <w:r>
        <w:rPr>
          <w:sz w:val="21"/>
        </w:rPr>
        <w:t xml:space="preserve"> Iyengar, 2002 </w:t>
      </w:r>
    </w:p>
    <w:p w14:paraId="2FA8545B" w14:textId="77777777" w:rsidR="002C7B09" w:rsidRDefault="002C7B09" w:rsidP="002C7B09">
      <w:pPr>
        <w:numPr>
          <w:ilvl w:val="0"/>
          <w:numId w:val="32"/>
        </w:numPr>
        <w:spacing w:after="13" w:line="249" w:lineRule="auto"/>
        <w:ind w:firstLine="72"/>
      </w:pPr>
      <w:r>
        <w:rPr>
          <w:sz w:val="21"/>
        </w:rPr>
        <w:t xml:space="preserve">Integral Transform and their applications- B. Davies </w:t>
      </w:r>
    </w:p>
    <w:p w14:paraId="67B8EBFE" w14:textId="77777777" w:rsidR="002C7B09" w:rsidRDefault="002C7B09" w:rsidP="002C7B09">
      <w:pPr>
        <w:numPr>
          <w:ilvl w:val="0"/>
          <w:numId w:val="32"/>
        </w:numPr>
        <w:spacing w:after="13" w:line="249" w:lineRule="auto"/>
        <w:ind w:firstLine="72"/>
      </w:pPr>
      <w:r>
        <w:rPr>
          <w:sz w:val="21"/>
        </w:rPr>
        <w:t xml:space="preserve">Numerical Analysis- Doron Levy, 2010 </w:t>
      </w:r>
    </w:p>
    <w:p w14:paraId="3C424D4F" w14:textId="77777777" w:rsidR="002C7B09" w:rsidRDefault="002C7B09" w:rsidP="002C7B09">
      <w:pPr>
        <w:numPr>
          <w:ilvl w:val="0"/>
          <w:numId w:val="32"/>
        </w:numPr>
        <w:spacing w:after="13" w:line="249" w:lineRule="auto"/>
        <w:ind w:firstLine="72"/>
      </w:pPr>
      <w:r>
        <w:rPr>
          <w:sz w:val="21"/>
        </w:rPr>
        <w:t xml:space="preserve">Optimization Techniques- Godfrey C. On </w:t>
      </w:r>
      <w:proofErr w:type="spellStart"/>
      <w:r>
        <w:rPr>
          <w:sz w:val="21"/>
        </w:rPr>
        <w:t>wubolu</w:t>
      </w:r>
      <w:proofErr w:type="spellEnd"/>
      <w:r>
        <w:rPr>
          <w:sz w:val="21"/>
        </w:rPr>
        <w:t xml:space="preserve">, B. V. </w:t>
      </w:r>
      <w:proofErr w:type="spellStart"/>
      <w:r>
        <w:rPr>
          <w:sz w:val="21"/>
        </w:rPr>
        <w:t>Babu</w:t>
      </w:r>
      <w:proofErr w:type="spellEnd"/>
      <w:r>
        <w:rPr>
          <w:sz w:val="21"/>
        </w:rPr>
        <w:t xml:space="preserve"> and </w:t>
      </w:r>
    </w:p>
    <w:p w14:paraId="569CA7F7" w14:textId="77777777" w:rsidR="002C7B09" w:rsidRDefault="002C7B09" w:rsidP="002C7B09">
      <w:pPr>
        <w:numPr>
          <w:ilvl w:val="0"/>
          <w:numId w:val="32"/>
        </w:numPr>
        <w:spacing w:after="13" w:line="249" w:lineRule="auto"/>
        <w:ind w:firstLine="72"/>
      </w:pPr>
      <w:r>
        <w:rPr>
          <w:sz w:val="21"/>
        </w:rPr>
        <w:t xml:space="preserve">Engineering Optimization: Theory and Practice- S. S. Rao </w:t>
      </w:r>
    </w:p>
    <w:p w14:paraId="52E48785" w14:textId="77777777" w:rsidR="002C7B09" w:rsidRDefault="002C7B09" w:rsidP="002C7B09">
      <w:pPr>
        <w:spacing w:after="0"/>
      </w:pPr>
      <w:r>
        <w:rPr>
          <w:rFonts w:ascii="Calibri" w:eastAsia="Calibri" w:hAnsi="Calibri" w:cs="Calibri"/>
        </w:rPr>
        <w:t xml:space="preserve"> </w:t>
      </w:r>
    </w:p>
    <w:p w14:paraId="5733BF00" w14:textId="77777777" w:rsidR="00FD1F4B" w:rsidRDefault="00FD1F4B" w:rsidP="003776FB">
      <w:pPr>
        <w:jc w:val="both"/>
        <w:rPr>
          <w:color w:val="000000"/>
          <w:sz w:val="20"/>
          <w:szCs w:val="20"/>
        </w:rPr>
      </w:pPr>
    </w:p>
    <w:p w14:paraId="3B245D7C" w14:textId="1C7DFA40" w:rsidR="00C82AAC" w:rsidRPr="002A2C24" w:rsidRDefault="00C82AAC" w:rsidP="00C82AAC">
      <w:pPr>
        <w:spacing w:after="202"/>
        <w:ind w:right="445"/>
        <w:rPr>
          <w:sz w:val="28"/>
          <w:szCs w:val="28"/>
        </w:rPr>
      </w:pPr>
      <w:r w:rsidRPr="00C82AAC">
        <w:rPr>
          <w:b/>
          <w:sz w:val="28"/>
          <w:szCs w:val="28"/>
          <w:highlight w:val="yellow"/>
          <w:u w:val="single" w:color="454E4E"/>
        </w:rPr>
        <w:t>IT-</w:t>
      </w:r>
      <w:proofErr w:type="gramStart"/>
      <w:r w:rsidRPr="00C82AAC">
        <w:rPr>
          <w:b/>
          <w:sz w:val="28"/>
          <w:szCs w:val="28"/>
          <w:highlight w:val="yellow"/>
          <w:u w:val="single" w:color="454E4E"/>
        </w:rPr>
        <w:t>7</w:t>
      </w:r>
      <w:r w:rsidR="00030DFF">
        <w:rPr>
          <w:b/>
          <w:sz w:val="28"/>
          <w:szCs w:val="28"/>
          <w:highlight w:val="yellow"/>
          <w:u w:val="single" w:color="454E4E"/>
        </w:rPr>
        <w:t>81</w:t>
      </w:r>
      <w:r w:rsidRPr="00C82AAC">
        <w:rPr>
          <w:b/>
          <w:sz w:val="28"/>
          <w:szCs w:val="28"/>
          <w:highlight w:val="yellow"/>
          <w:u w:val="single" w:color="454E4E"/>
        </w:rPr>
        <w:t xml:space="preserve"> :</w:t>
      </w:r>
      <w:proofErr w:type="gramEnd"/>
      <w:r w:rsidRPr="00C82AAC">
        <w:rPr>
          <w:b/>
          <w:sz w:val="28"/>
          <w:szCs w:val="28"/>
          <w:highlight w:val="yellow"/>
          <w:u w:val="single" w:color="454E4E"/>
        </w:rPr>
        <w:t xml:space="preserve"> </w:t>
      </w:r>
      <w:r w:rsidR="002A2C24" w:rsidRPr="002A2C24">
        <w:rPr>
          <w:b/>
          <w:sz w:val="28"/>
          <w:szCs w:val="28"/>
          <w:highlight w:val="yellow"/>
        </w:rPr>
        <w:t>Advanced Fluid dynamics and its applications in biological</w:t>
      </w:r>
      <w:r w:rsidR="002A2C24" w:rsidRPr="002A2C24">
        <w:rPr>
          <w:sz w:val="28"/>
          <w:szCs w:val="28"/>
          <w:highlight w:val="yellow"/>
        </w:rPr>
        <w:t xml:space="preserve"> </w:t>
      </w:r>
      <w:r w:rsidR="002A2C24" w:rsidRPr="002A2C24">
        <w:rPr>
          <w:b/>
          <w:sz w:val="28"/>
          <w:szCs w:val="28"/>
          <w:highlight w:val="yellow"/>
        </w:rPr>
        <w:t>systems</w:t>
      </w:r>
    </w:p>
    <w:p w14:paraId="7D232D51" w14:textId="77777777" w:rsidR="00C82AAC" w:rsidRDefault="00C82AAC" w:rsidP="00BD49B3">
      <w:pPr>
        <w:spacing w:after="31"/>
        <w:jc w:val="both"/>
      </w:pPr>
      <w:r>
        <w:t xml:space="preserve">Course Name: </w:t>
      </w:r>
      <w:r>
        <w:rPr>
          <w:b/>
        </w:rPr>
        <w:t>Advanced Fluid dynamics and its applications in biological</w:t>
      </w:r>
      <w:r>
        <w:t xml:space="preserve"> </w:t>
      </w:r>
      <w:r>
        <w:rPr>
          <w:b/>
        </w:rPr>
        <w:t>systems</w:t>
      </w:r>
      <w:r>
        <w:t xml:space="preserve"> </w:t>
      </w:r>
    </w:p>
    <w:p w14:paraId="498E835F" w14:textId="08C0D4B8" w:rsidR="00C82AAC" w:rsidRDefault="00C82AAC" w:rsidP="00BD49B3">
      <w:pPr>
        <w:spacing w:after="7" w:line="248" w:lineRule="auto"/>
        <w:jc w:val="both"/>
      </w:pPr>
      <w:r>
        <w:t xml:space="preserve">Course Code: </w:t>
      </w:r>
      <w:r>
        <w:tab/>
        <w:t xml:space="preserve"> IT-7</w:t>
      </w:r>
      <w:r w:rsidR="00030DFF">
        <w:t>81</w:t>
      </w:r>
    </w:p>
    <w:p w14:paraId="7B52B298" w14:textId="77777777" w:rsidR="00C82AAC" w:rsidRDefault="00C82AAC" w:rsidP="00BD49B3">
      <w:pPr>
        <w:spacing w:after="31" w:line="248" w:lineRule="auto"/>
        <w:jc w:val="both"/>
      </w:pPr>
      <w:r>
        <w:t xml:space="preserve">Credit: 3 Credits </w:t>
      </w:r>
    </w:p>
    <w:p w14:paraId="2E9A5E51" w14:textId="77777777" w:rsidR="00C82AAC" w:rsidRDefault="00C82AAC" w:rsidP="00BD49B3">
      <w:pPr>
        <w:spacing w:after="286" w:line="248" w:lineRule="auto"/>
        <w:jc w:val="both"/>
      </w:pPr>
      <w:r>
        <w:t xml:space="preserve">Course offered to: Optional </w:t>
      </w:r>
    </w:p>
    <w:p w14:paraId="73210EE2" w14:textId="77777777" w:rsidR="00C82AAC" w:rsidRDefault="00C82AAC" w:rsidP="00BD49B3">
      <w:pPr>
        <w:spacing w:after="345" w:line="248" w:lineRule="auto"/>
        <w:jc w:val="both"/>
      </w:pPr>
      <w:r>
        <w:t xml:space="preserve">Course description: This course will </w:t>
      </w:r>
      <w:proofErr w:type="spellStart"/>
      <w:r>
        <w:t>fulfill</w:t>
      </w:r>
      <w:proofErr w:type="spellEnd"/>
      <w:r>
        <w:t xml:space="preserve"> the need of hydrodynamics as well as advance mathematics for the solution of </w:t>
      </w:r>
      <w:proofErr w:type="gramStart"/>
      <w:r>
        <w:t>real world</w:t>
      </w:r>
      <w:proofErr w:type="gramEnd"/>
      <w:r>
        <w:t xml:space="preserve"> problems in biological systems. The aim of this course is </w:t>
      </w:r>
      <w:proofErr w:type="gramStart"/>
      <w:r>
        <w:t>enhance</w:t>
      </w:r>
      <w:proofErr w:type="gramEnd"/>
      <w:r>
        <w:t xml:space="preserve"> the knowledge and understanding of the students for developing new mathematical real world problems and their solutions in biological problems. The whole of the course will be embodied by different topic of mathematics which will develop student's conceptual knowledge along with the applications. The expected outcome of this course is to enhance the </w:t>
      </w:r>
      <w:r>
        <w:rPr>
          <w:sz w:val="20"/>
        </w:rPr>
        <w:t xml:space="preserve">knowledge and understanding of </w:t>
      </w:r>
      <w:r>
        <w:t xml:space="preserve">mathematics and help out in their research work. </w:t>
      </w:r>
    </w:p>
    <w:p w14:paraId="5644DC8D" w14:textId="77777777" w:rsidR="00C82AAC" w:rsidRDefault="00C82AAC" w:rsidP="00BD49B3">
      <w:pPr>
        <w:spacing w:after="286" w:line="248" w:lineRule="auto"/>
        <w:ind w:left="360"/>
        <w:jc w:val="both"/>
      </w:pPr>
      <w:r>
        <w:t xml:space="preserve">Pre-requisite (Mandatory): Student should be able to understand mathematics at the +2 level. </w:t>
      </w:r>
    </w:p>
    <w:p w14:paraId="2ACDEF28" w14:textId="77777777" w:rsidR="00C82AAC" w:rsidRDefault="00C82AAC" w:rsidP="00BD49B3">
      <w:pPr>
        <w:spacing w:after="7" w:line="248" w:lineRule="auto"/>
        <w:ind w:left="360"/>
        <w:jc w:val="both"/>
      </w:pPr>
      <w:r>
        <w:t xml:space="preserve">Pre-requisite (Desirable): Nil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Course Outcome (CO): </w:t>
      </w:r>
    </w:p>
    <w:p w14:paraId="395C9485" w14:textId="77777777" w:rsidR="00C82AAC" w:rsidRDefault="00C82AAC" w:rsidP="00BD49B3">
      <w:pPr>
        <w:ind w:left="360"/>
      </w:pPr>
      <w:r>
        <w:t xml:space="preserve">Students should be able to understand: </w:t>
      </w:r>
    </w:p>
    <w:p w14:paraId="2FBA74A1" w14:textId="77777777" w:rsidR="00C82AAC" w:rsidRDefault="00C82AAC" w:rsidP="00BD49B3">
      <w:pPr>
        <w:spacing w:after="7" w:line="248" w:lineRule="auto"/>
        <w:ind w:left="1080"/>
        <w:jc w:val="both"/>
      </w:pPr>
      <w:r>
        <w:t>The concept of hydrostatics.</w:t>
      </w:r>
      <w:r>
        <w:rPr>
          <w:rFonts w:ascii="Arial" w:eastAsia="Arial" w:hAnsi="Arial" w:cs="Arial"/>
          <w:b/>
          <w:sz w:val="23"/>
        </w:rPr>
        <w:t xml:space="preserve"> </w:t>
      </w:r>
    </w:p>
    <w:p w14:paraId="1F1914D0" w14:textId="77777777" w:rsidR="00C82AAC" w:rsidRDefault="00C82AAC" w:rsidP="00BD49B3">
      <w:pPr>
        <w:spacing w:after="7" w:line="248" w:lineRule="auto"/>
        <w:ind w:left="1080"/>
        <w:jc w:val="both"/>
      </w:pPr>
      <w:r>
        <w:t xml:space="preserve">Methods to solve the fluid motion equations. </w:t>
      </w:r>
    </w:p>
    <w:p w14:paraId="20403E9D" w14:textId="77777777" w:rsidR="00C82AAC" w:rsidRDefault="00C82AAC" w:rsidP="00BD49B3">
      <w:pPr>
        <w:spacing w:after="52" w:line="248" w:lineRule="auto"/>
        <w:ind w:left="1080"/>
        <w:jc w:val="both"/>
      </w:pPr>
      <w:r>
        <w:t xml:space="preserve">Applications of flow in different planes of different geometries. </w:t>
      </w:r>
    </w:p>
    <w:p w14:paraId="5BAED8B6" w14:textId="77777777" w:rsidR="00C82AAC" w:rsidRDefault="00C82AAC" w:rsidP="00BD49B3">
      <w:pPr>
        <w:spacing w:after="232" w:line="248" w:lineRule="auto"/>
        <w:ind w:left="1080"/>
        <w:jc w:val="both"/>
      </w:pPr>
      <w:r>
        <w:t>Significance of non-dimensional parameters and their significance. 5</w:t>
      </w:r>
      <w:r>
        <w:rPr>
          <w:rFonts w:ascii="Arial" w:eastAsia="Arial" w:hAnsi="Arial" w:cs="Arial"/>
        </w:rPr>
        <w:t xml:space="preserve"> </w:t>
      </w:r>
      <w:r>
        <w:t xml:space="preserve">Solution of differential equations for different physical systems. </w:t>
      </w:r>
    </w:p>
    <w:p w14:paraId="5DBCA97D" w14:textId="77777777" w:rsidR="00C82AAC" w:rsidRDefault="00C82AAC" w:rsidP="00BD49B3">
      <w:pPr>
        <w:spacing w:after="244" w:line="248" w:lineRule="auto"/>
        <w:ind w:left="360"/>
        <w:jc w:val="both"/>
      </w:pPr>
      <w:r>
        <w:t xml:space="preserve">Tentative teaching plan: </w:t>
      </w:r>
    </w:p>
    <w:p w14:paraId="29BF056A" w14:textId="77777777" w:rsidR="00C82AAC" w:rsidRDefault="00C82AAC" w:rsidP="00C82AAC">
      <w:pPr>
        <w:spacing w:after="0"/>
      </w:pPr>
      <w:r>
        <w:rPr>
          <w:rFonts w:ascii="Calibri" w:eastAsia="Calibri" w:hAnsi="Calibri" w:cs="Calibri"/>
          <w:color w:val="000000"/>
        </w:rPr>
        <w:t xml:space="preserve"> </w:t>
      </w:r>
    </w:p>
    <w:tbl>
      <w:tblPr>
        <w:tblStyle w:val="TableGrid"/>
        <w:tblW w:w="8222" w:type="dxa"/>
        <w:tblInd w:w="11" w:type="dxa"/>
        <w:tblCellMar>
          <w:top w:w="59" w:type="dxa"/>
        </w:tblCellMar>
        <w:tblLook w:val="04A0" w:firstRow="1" w:lastRow="0" w:firstColumn="1" w:lastColumn="0" w:noHBand="0" w:noVBand="1"/>
      </w:tblPr>
      <w:tblGrid>
        <w:gridCol w:w="1159"/>
        <w:gridCol w:w="5954"/>
        <w:gridCol w:w="1109"/>
      </w:tblGrid>
      <w:tr w:rsidR="00C82AAC" w14:paraId="4F8BB6ED" w14:textId="77777777" w:rsidTr="002C7B09">
        <w:trPr>
          <w:trHeight w:val="554"/>
        </w:trPr>
        <w:tc>
          <w:tcPr>
            <w:tcW w:w="1159" w:type="dxa"/>
            <w:tcBorders>
              <w:top w:val="single" w:sz="9" w:space="0" w:color="000000"/>
              <w:left w:val="single" w:sz="9" w:space="0" w:color="000000"/>
              <w:bottom w:val="single" w:sz="9" w:space="0" w:color="000000"/>
              <w:right w:val="single" w:sz="9" w:space="0" w:color="000000"/>
            </w:tcBorders>
          </w:tcPr>
          <w:p w14:paraId="203F87A8" w14:textId="77777777" w:rsidR="00C82AAC" w:rsidRDefault="00C82AAC" w:rsidP="002C7B09">
            <w:pPr>
              <w:spacing w:line="259" w:lineRule="auto"/>
              <w:ind w:left="119"/>
            </w:pPr>
            <w:r>
              <w:rPr>
                <w:b/>
              </w:rPr>
              <w:t xml:space="preserve">Week number </w:t>
            </w:r>
          </w:p>
        </w:tc>
        <w:tc>
          <w:tcPr>
            <w:tcW w:w="5954" w:type="dxa"/>
            <w:tcBorders>
              <w:top w:val="single" w:sz="9" w:space="0" w:color="000000"/>
              <w:left w:val="single" w:sz="9" w:space="0" w:color="000000"/>
              <w:bottom w:val="single" w:sz="9" w:space="0" w:color="000000"/>
              <w:right w:val="single" w:sz="9" w:space="0" w:color="000000"/>
            </w:tcBorders>
          </w:tcPr>
          <w:p w14:paraId="4043EAD5" w14:textId="77777777" w:rsidR="00C82AAC" w:rsidRDefault="00C82AAC" w:rsidP="002C7B09">
            <w:pPr>
              <w:spacing w:line="259" w:lineRule="auto"/>
              <w:ind w:left="102"/>
            </w:pPr>
            <w:r>
              <w:rPr>
                <w:b/>
              </w:rPr>
              <w:t xml:space="preserve">Lecture topic </w:t>
            </w:r>
          </w:p>
        </w:tc>
        <w:tc>
          <w:tcPr>
            <w:tcW w:w="1109" w:type="dxa"/>
            <w:tcBorders>
              <w:top w:val="single" w:sz="9" w:space="0" w:color="000000"/>
              <w:left w:val="single" w:sz="9" w:space="0" w:color="000000"/>
              <w:bottom w:val="single" w:sz="9" w:space="0" w:color="000000"/>
              <w:right w:val="single" w:sz="9" w:space="0" w:color="000000"/>
            </w:tcBorders>
          </w:tcPr>
          <w:p w14:paraId="0894CD11" w14:textId="77777777" w:rsidR="00C82AAC" w:rsidRDefault="00C82AAC" w:rsidP="002C7B09">
            <w:pPr>
              <w:spacing w:line="259" w:lineRule="auto"/>
              <w:ind w:left="102"/>
            </w:pPr>
            <w:r>
              <w:rPr>
                <w:b/>
              </w:rPr>
              <w:t xml:space="preserve">CO met </w:t>
            </w:r>
          </w:p>
        </w:tc>
      </w:tr>
      <w:tr w:rsidR="00C82AAC" w14:paraId="04A288C4" w14:textId="77777777" w:rsidTr="002C7B09">
        <w:trPr>
          <w:trHeight w:val="1313"/>
        </w:trPr>
        <w:tc>
          <w:tcPr>
            <w:tcW w:w="1159" w:type="dxa"/>
            <w:tcBorders>
              <w:top w:val="single" w:sz="9" w:space="0" w:color="000000"/>
              <w:left w:val="single" w:sz="9" w:space="0" w:color="000000"/>
              <w:bottom w:val="single" w:sz="9" w:space="0" w:color="000000"/>
              <w:right w:val="single" w:sz="9" w:space="0" w:color="000000"/>
            </w:tcBorders>
          </w:tcPr>
          <w:p w14:paraId="3DF59351" w14:textId="77777777" w:rsidR="00C82AAC" w:rsidRDefault="00C82AAC" w:rsidP="002C7B09">
            <w:pPr>
              <w:spacing w:line="259" w:lineRule="auto"/>
              <w:ind w:left="124"/>
            </w:pPr>
            <w:r>
              <w:t xml:space="preserve">1-2 </w:t>
            </w:r>
          </w:p>
        </w:tc>
        <w:tc>
          <w:tcPr>
            <w:tcW w:w="5954" w:type="dxa"/>
            <w:tcBorders>
              <w:top w:val="single" w:sz="9" w:space="0" w:color="000000"/>
              <w:left w:val="single" w:sz="9" w:space="0" w:color="000000"/>
              <w:bottom w:val="single" w:sz="9" w:space="0" w:color="000000"/>
              <w:right w:val="single" w:sz="9" w:space="0" w:color="000000"/>
            </w:tcBorders>
          </w:tcPr>
          <w:p w14:paraId="11214F83" w14:textId="77777777" w:rsidR="00C82AAC" w:rsidRDefault="00C82AAC" w:rsidP="002C7B09">
            <w:pPr>
              <w:spacing w:after="1" w:line="236" w:lineRule="auto"/>
              <w:ind w:left="83" w:right="24"/>
            </w:pPr>
            <w:r>
              <w:t xml:space="preserve">Viscosity, relationship between stress and strain-rate </w:t>
            </w:r>
            <w:proofErr w:type="spellStart"/>
            <w:r>
              <w:t>fo</w:t>
            </w:r>
            <w:proofErr w:type="spellEnd"/>
            <w:r>
              <w:t xml:space="preserve"> Newtonian fluids, incompressible and compressible flows, differences between laminar and turbulent flows. Hydrostatics: </w:t>
            </w:r>
          </w:p>
          <w:p w14:paraId="45F41A33" w14:textId="77777777" w:rsidR="00C82AAC" w:rsidRDefault="00C82AAC" w:rsidP="002C7B09">
            <w:pPr>
              <w:spacing w:line="259" w:lineRule="auto"/>
              <w:ind w:left="83"/>
            </w:pPr>
            <w:r>
              <w:t xml:space="preserve">Buoyancy, manometry, forces on submerged bodies. </w:t>
            </w:r>
          </w:p>
        </w:tc>
        <w:tc>
          <w:tcPr>
            <w:tcW w:w="1109" w:type="dxa"/>
            <w:tcBorders>
              <w:top w:val="single" w:sz="9" w:space="0" w:color="000000"/>
              <w:left w:val="single" w:sz="9" w:space="0" w:color="000000"/>
              <w:bottom w:val="single" w:sz="9" w:space="0" w:color="000000"/>
              <w:right w:val="single" w:sz="9" w:space="0" w:color="000000"/>
            </w:tcBorders>
          </w:tcPr>
          <w:p w14:paraId="409DE68D" w14:textId="77777777" w:rsidR="00C82AAC" w:rsidRDefault="00C82AAC" w:rsidP="002C7B09">
            <w:pPr>
              <w:spacing w:line="259" w:lineRule="auto"/>
              <w:ind w:left="-35"/>
            </w:pPr>
            <w:r>
              <w:t xml:space="preserve">r COI </w:t>
            </w:r>
          </w:p>
        </w:tc>
      </w:tr>
      <w:tr w:rsidR="00C82AAC" w14:paraId="5DA84748" w14:textId="77777777" w:rsidTr="002C7B09">
        <w:trPr>
          <w:trHeight w:val="788"/>
        </w:trPr>
        <w:tc>
          <w:tcPr>
            <w:tcW w:w="1159" w:type="dxa"/>
            <w:tcBorders>
              <w:top w:val="single" w:sz="9" w:space="0" w:color="000000"/>
              <w:left w:val="single" w:sz="9" w:space="0" w:color="000000"/>
              <w:bottom w:val="single" w:sz="9" w:space="0" w:color="000000"/>
              <w:right w:val="single" w:sz="9" w:space="0" w:color="000000"/>
            </w:tcBorders>
          </w:tcPr>
          <w:p w14:paraId="6A657D00" w14:textId="77777777" w:rsidR="00C82AAC" w:rsidRDefault="00C82AAC" w:rsidP="002C7B09">
            <w:pPr>
              <w:spacing w:line="259" w:lineRule="auto"/>
              <w:ind w:left="124"/>
            </w:pPr>
            <w:r>
              <w:lastRenderedPageBreak/>
              <w:t xml:space="preserve">3-5 </w:t>
            </w:r>
          </w:p>
        </w:tc>
        <w:tc>
          <w:tcPr>
            <w:tcW w:w="5954" w:type="dxa"/>
            <w:tcBorders>
              <w:top w:val="single" w:sz="9" w:space="0" w:color="000000"/>
              <w:left w:val="single" w:sz="9" w:space="0" w:color="000000"/>
              <w:bottom w:val="single" w:sz="9" w:space="0" w:color="000000"/>
              <w:right w:val="single" w:sz="9" w:space="0" w:color="000000"/>
            </w:tcBorders>
          </w:tcPr>
          <w:p w14:paraId="527952DF" w14:textId="77777777" w:rsidR="00C82AAC" w:rsidRDefault="00C82AAC" w:rsidP="002C7B09">
            <w:pPr>
              <w:spacing w:line="259" w:lineRule="auto"/>
              <w:ind w:left="119"/>
            </w:pPr>
            <w:r>
              <w:t xml:space="preserve">Eulerian and </w:t>
            </w:r>
            <w:proofErr w:type="spellStart"/>
            <w:r>
              <w:t>Lagrangian</w:t>
            </w:r>
            <w:proofErr w:type="spellEnd"/>
            <w:r>
              <w:t xml:space="preserve"> description of fluids motion, concept of local and convective accelerations, steady and unsteady flows. </w:t>
            </w:r>
          </w:p>
        </w:tc>
        <w:tc>
          <w:tcPr>
            <w:tcW w:w="1109" w:type="dxa"/>
            <w:tcBorders>
              <w:top w:val="single" w:sz="9" w:space="0" w:color="000000"/>
              <w:left w:val="single" w:sz="9" w:space="0" w:color="000000"/>
              <w:bottom w:val="single" w:sz="9" w:space="0" w:color="000000"/>
              <w:right w:val="single" w:sz="9" w:space="0" w:color="000000"/>
            </w:tcBorders>
          </w:tcPr>
          <w:p w14:paraId="136D281B" w14:textId="77777777" w:rsidR="00C82AAC" w:rsidRDefault="00C82AAC" w:rsidP="002C7B09">
            <w:pPr>
              <w:spacing w:line="259" w:lineRule="auto"/>
              <w:ind w:left="102"/>
            </w:pPr>
            <w:r>
              <w:t xml:space="preserve">CO2 </w:t>
            </w:r>
          </w:p>
        </w:tc>
      </w:tr>
      <w:tr w:rsidR="00C82AAC" w14:paraId="3104E04C" w14:textId="77777777" w:rsidTr="002C7B09">
        <w:trPr>
          <w:trHeight w:val="1320"/>
        </w:trPr>
        <w:tc>
          <w:tcPr>
            <w:tcW w:w="1159" w:type="dxa"/>
            <w:tcBorders>
              <w:top w:val="single" w:sz="9" w:space="0" w:color="000000"/>
              <w:left w:val="single" w:sz="9" w:space="0" w:color="000000"/>
              <w:bottom w:val="single" w:sz="9" w:space="0" w:color="000000"/>
              <w:right w:val="single" w:sz="9" w:space="0" w:color="000000"/>
            </w:tcBorders>
          </w:tcPr>
          <w:p w14:paraId="1BC38D32" w14:textId="77777777" w:rsidR="00C82AAC" w:rsidRDefault="00C82AAC" w:rsidP="002C7B09">
            <w:pPr>
              <w:spacing w:line="259" w:lineRule="auto"/>
              <w:ind w:left="124"/>
            </w:pPr>
            <w:r>
              <w:t xml:space="preserve">6-8 </w:t>
            </w:r>
          </w:p>
        </w:tc>
        <w:tc>
          <w:tcPr>
            <w:tcW w:w="5954" w:type="dxa"/>
            <w:tcBorders>
              <w:top w:val="single" w:sz="9" w:space="0" w:color="000000"/>
              <w:left w:val="single" w:sz="9" w:space="0" w:color="000000"/>
              <w:bottom w:val="single" w:sz="9" w:space="0" w:color="000000"/>
              <w:right w:val="single" w:sz="9" w:space="0" w:color="000000"/>
            </w:tcBorders>
          </w:tcPr>
          <w:p w14:paraId="380C6A31" w14:textId="77777777" w:rsidR="00C82AAC" w:rsidRDefault="00C82AAC" w:rsidP="002C7B09">
            <w:pPr>
              <w:spacing w:line="259" w:lineRule="auto"/>
              <w:ind w:left="119" w:right="119"/>
            </w:pPr>
            <w:r>
              <w:t xml:space="preserve">Bernoulli's equation - assumptions and applications, potential function, Elementary plane flows - uniform flow, source, sink and doublet and their superposition for potential flow past simple geometries. </w:t>
            </w:r>
          </w:p>
        </w:tc>
        <w:tc>
          <w:tcPr>
            <w:tcW w:w="1109" w:type="dxa"/>
            <w:tcBorders>
              <w:top w:val="single" w:sz="9" w:space="0" w:color="000000"/>
              <w:left w:val="single" w:sz="9" w:space="0" w:color="000000"/>
              <w:bottom w:val="single" w:sz="9" w:space="0" w:color="000000"/>
              <w:right w:val="single" w:sz="9" w:space="0" w:color="000000"/>
            </w:tcBorders>
          </w:tcPr>
          <w:p w14:paraId="4F52A806" w14:textId="77777777" w:rsidR="00C82AAC" w:rsidRDefault="00C82AAC" w:rsidP="002C7B09">
            <w:pPr>
              <w:spacing w:line="259" w:lineRule="auto"/>
              <w:ind w:left="102"/>
            </w:pPr>
            <w:r>
              <w:t xml:space="preserve">CO3 </w:t>
            </w:r>
          </w:p>
        </w:tc>
      </w:tr>
      <w:tr w:rsidR="00C82AAC" w14:paraId="70663155" w14:textId="77777777" w:rsidTr="002C7B09">
        <w:trPr>
          <w:trHeight w:val="1366"/>
        </w:trPr>
        <w:tc>
          <w:tcPr>
            <w:tcW w:w="1159" w:type="dxa"/>
            <w:tcBorders>
              <w:top w:val="single" w:sz="9" w:space="0" w:color="000000"/>
              <w:left w:val="single" w:sz="9" w:space="0" w:color="000000"/>
              <w:bottom w:val="single" w:sz="9" w:space="0" w:color="000000"/>
              <w:right w:val="single" w:sz="9" w:space="0" w:color="000000"/>
            </w:tcBorders>
          </w:tcPr>
          <w:p w14:paraId="231D8F97" w14:textId="77777777" w:rsidR="00C82AAC" w:rsidRDefault="00C82AAC" w:rsidP="002C7B09">
            <w:pPr>
              <w:spacing w:line="259" w:lineRule="auto"/>
              <w:ind w:left="124"/>
            </w:pPr>
            <w:r>
              <w:t xml:space="preserve">9-11 </w:t>
            </w:r>
          </w:p>
        </w:tc>
        <w:tc>
          <w:tcPr>
            <w:tcW w:w="5954" w:type="dxa"/>
            <w:tcBorders>
              <w:top w:val="single" w:sz="9" w:space="0" w:color="000000"/>
              <w:left w:val="single" w:sz="9" w:space="0" w:color="000000"/>
              <w:bottom w:val="single" w:sz="9" w:space="0" w:color="000000"/>
              <w:right w:val="single" w:sz="9" w:space="0" w:color="000000"/>
            </w:tcBorders>
          </w:tcPr>
          <w:p w14:paraId="401A4E60" w14:textId="684C28B0" w:rsidR="00C82AAC" w:rsidRDefault="00C82AAC" w:rsidP="002C7B09">
            <w:pPr>
              <w:spacing w:line="259" w:lineRule="auto"/>
              <w:ind w:left="119" w:right="-3"/>
            </w:pPr>
            <w:r>
              <w:t xml:space="preserve">Concept of geometric, kinematic and dynamic similarity, </w:t>
            </w:r>
            <w:proofErr w:type="gramStart"/>
            <w:r>
              <w:t>some  common</w:t>
            </w:r>
            <w:proofErr w:type="gramEnd"/>
            <w:r>
              <w:t xml:space="preserve"> </w:t>
            </w:r>
            <w:r>
              <w:tab/>
              <w:t xml:space="preserve">non-dimensional </w:t>
            </w:r>
            <w:r>
              <w:tab/>
              <w:t xml:space="preserve">parameters </w:t>
            </w:r>
            <w:r>
              <w:tab/>
              <w:t xml:space="preserve">and their </w:t>
            </w:r>
            <w:r>
              <w:tab/>
              <w:t>physica</w:t>
            </w:r>
            <w:r w:rsidR="00A04D01">
              <w:t>l</w:t>
            </w:r>
            <w:r>
              <w:t xml:space="preserve"> </w:t>
            </w:r>
            <w:r>
              <w:rPr>
                <w:color w:val="000000"/>
              </w:rPr>
              <w:t>significance: Reynolds number, Froude number and Mach number.</w:t>
            </w:r>
            <w:r>
              <w:t xml:space="preserve"> </w:t>
            </w:r>
          </w:p>
        </w:tc>
        <w:tc>
          <w:tcPr>
            <w:tcW w:w="1109" w:type="dxa"/>
            <w:tcBorders>
              <w:top w:val="single" w:sz="9" w:space="0" w:color="000000"/>
              <w:left w:val="single" w:sz="9" w:space="0" w:color="000000"/>
              <w:bottom w:val="single" w:sz="9" w:space="0" w:color="000000"/>
              <w:right w:val="single" w:sz="9" w:space="0" w:color="000000"/>
            </w:tcBorders>
          </w:tcPr>
          <w:p w14:paraId="4C3D8D65" w14:textId="77777777" w:rsidR="00C82AAC" w:rsidRDefault="00C82AAC" w:rsidP="002C7B09">
            <w:pPr>
              <w:spacing w:line="259" w:lineRule="auto"/>
              <w:ind w:left="102"/>
            </w:pPr>
            <w:r>
              <w:t xml:space="preserve">C04 </w:t>
            </w:r>
          </w:p>
        </w:tc>
      </w:tr>
      <w:tr w:rsidR="00C82AAC" w14:paraId="21AD71D9" w14:textId="77777777" w:rsidTr="002C7B09">
        <w:trPr>
          <w:trHeight w:val="1366"/>
        </w:trPr>
        <w:tc>
          <w:tcPr>
            <w:tcW w:w="1159" w:type="dxa"/>
            <w:tcBorders>
              <w:top w:val="single" w:sz="9" w:space="0" w:color="000000"/>
              <w:left w:val="single" w:sz="9" w:space="0" w:color="000000"/>
              <w:bottom w:val="single" w:sz="9" w:space="0" w:color="000000"/>
              <w:right w:val="single" w:sz="9" w:space="0" w:color="000000"/>
            </w:tcBorders>
          </w:tcPr>
          <w:p w14:paraId="1B7F7B53" w14:textId="77777777" w:rsidR="00C82AAC" w:rsidRDefault="00C82AAC" w:rsidP="002C7B09">
            <w:pPr>
              <w:spacing w:line="259" w:lineRule="auto"/>
              <w:ind w:left="113"/>
            </w:pPr>
            <w:r>
              <w:rPr>
                <w:color w:val="000000"/>
              </w:rPr>
              <w:t>12-14</w:t>
            </w:r>
            <w:r>
              <w:t xml:space="preserve"> </w:t>
            </w:r>
          </w:p>
        </w:tc>
        <w:tc>
          <w:tcPr>
            <w:tcW w:w="5954" w:type="dxa"/>
            <w:tcBorders>
              <w:top w:val="single" w:sz="9" w:space="0" w:color="000000"/>
              <w:left w:val="single" w:sz="9" w:space="0" w:color="000000"/>
              <w:bottom w:val="single" w:sz="9" w:space="0" w:color="000000"/>
              <w:right w:val="single" w:sz="9" w:space="0" w:color="000000"/>
            </w:tcBorders>
          </w:tcPr>
          <w:p w14:paraId="04AAD2EF" w14:textId="77777777" w:rsidR="00C82AAC" w:rsidRDefault="00C82AAC" w:rsidP="002C7B09">
            <w:pPr>
              <w:spacing w:line="259" w:lineRule="auto"/>
              <w:ind w:left="108" w:right="-31" w:hanging="108"/>
            </w:pPr>
            <w:r>
              <w:rPr>
                <w:color w:val="000000"/>
              </w:rPr>
              <w:t xml:space="preserve">Differential equations of mass and momentum for incompressible flows: inviscid - Euler equation and viscous flows - </w:t>
            </w:r>
            <w:proofErr w:type="spellStart"/>
            <w:r>
              <w:rPr>
                <w:color w:val="000000"/>
              </w:rPr>
              <w:t>Navier</w:t>
            </w:r>
            <w:proofErr w:type="spellEnd"/>
            <w:r>
              <w:rPr>
                <w:color w:val="000000"/>
              </w:rPr>
              <w:t xml:space="preserve">-Stokes equations, concept of fluid rotation, vorticity, stream function, Exact solutions of </w:t>
            </w:r>
            <w:proofErr w:type="spellStart"/>
            <w:r>
              <w:rPr>
                <w:color w:val="000000"/>
              </w:rPr>
              <w:t>Navier</w:t>
            </w:r>
            <w:proofErr w:type="spellEnd"/>
            <w:r>
              <w:rPr>
                <w:color w:val="000000"/>
              </w:rPr>
              <w:t>-Stokes equation for Couette Flow and Poiseuille flow.</w:t>
            </w:r>
            <w:r>
              <w:t xml:space="preserve"> </w:t>
            </w:r>
          </w:p>
        </w:tc>
        <w:tc>
          <w:tcPr>
            <w:tcW w:w="1109" w:type="dxa"/>
            <w:tcBorders>
              <w:top w:val="single" w:sz="9" w:space="0" w:color="000000"/>
              <w:left w:val="single" w:sz="9" w:space="0" w:color="000000"/>
              <w:bottom w:val="single" w:sz="9" w:space="0" w:color="000000"/>
              <w:right w:val="single" w:sz="9" w:space="0" w:color="000000"/>
            </w:tcBorders>
          </w:tcPr>
          <w:p w14:paraId="286ABBA5" w14:textId="77777777" w:rsidR="00C82AAC" w:rsidRDefault="00C82AAC" w:rsidP="002C7B09">
            <w:pPr>
              <w:spacing w:line="259" w:lineRule="auto"/>
              <w:ind w:left="91"/>
            </w:pPr>
            <w:r>
              <w:rPr>
                <w:color w:val="000000"/>
              </w:rPr>
              <w:t>CO5</w:t>
            </w:r>
            <w:r>
              <w:t xml:space="preserve"> </w:t>
            </w:r>
          </w:p>
        </w:tc>
      </w:tr>
    </w:tbl>
    <w:p w14:paraId="15F5618F" w14:textId="77777777" w:rsidR="00C82AAC" w:rsidRDefault="00C82AAC" w:rsidP="00C82AAC">
      <w:pPr>
        <w:spacing w:after="11"/>
      </w:pPr>
      <w:r>
        <w:rPr>
          <w:rFonts w:ascii="Calibri" w:eastAsia="Calibri" w:hAnsi="Calibri" w:cs="Calibri"/>
          <w:color w:val="000000"/>
        </w:rPr>
        <w:t xml:space="preserve"> </w:t>
      </w:r>
    </w:p>
    <w:p w14:paraId="01AC689F" w14:textId="77777777" w:rsidR="00C82AAC" w:rsidRDefault="00C82AAC" w:rsidP="00C82AAC">
      <w:pPr>
        <w:numPr>
          <w:ilvl w:val="0"/>
          <w:numId w:val="4"/>
        </w:numPr>
        <w:spacing w:after="3"/>
        <w:ind w:hanging="360"/>
      </w:pPr>
      <w:r>
        <w:rPr>
          <w:color w:val="000000"/>
        </w:rPr>
        <w:t xml:space="preserve">Fluid Mechanics L D Landau, E. M. </w:t>
      </w:r>
      <w:proofErr w:type="spellStart"/>
      <w:r>
        <w:rPr>
          <w:color w:val="000000"/>
        </w:rPr>
        <w:t>Lifshitz</w:t>
      </w:r>
      <w:proofErr w:type="spellEnd"/>
      <w:r>
        <w:rPr>
          <w:color w:val="000000"/>
        </w:rPr>
        <w:t xml:space="preserve"> - </w:t>
      </w:r>
    </w:p>
    <w:p w14:paraId="4E363BAE" w14:textId="77777777" w:rsidR="00C82AAC" w:rsidRDefault="00C82AAC" w:rsidP="00C82AAC">
      <w:pPr>
        <w:numPr>
          <w:ilvl w:val="0"/>
          <w:numId w:val="4"/>
        </w:numPr>
        <w:spacing w:after="3"/>
        <w:ind w:hanging="360"/>
      </w:pPr>
      <w:r>
        <w:rPr>
          <w:color w:val="000000"/>
        </w:rPr>
        <w:t xml:space="preserve">A History and Philosophy of Fluid Mechanics— by G. A. </w:t>
      </w:r>
      <w:proofErr w:type="spellStart"/>
      <w:r>
        <w:rPr>
          <w:color w:val="000000"/>
        </w:rPr>
        <w:t>Tokaty</w:t>
      </w:r>
      <w:proofErr w:type="spellEnd"/>
      <w:r>
        <w:rPr>
          <w:color w:val="000000"/>
        </w:rPr>
        <w:t xml:space="preserve"> </w:t>
      </w:r>
    </w:p>
    <w:p w14:paraId="119C6A97" w14:textId="77777777" w:rsidR="00C82AAC" w:rsidRDefault="00C82AAC" w:rsidP="00C82AAC">
      <w:pPr>
        <w:numPr>
          <w:ilvl w:val="0"/>
          <w:numId w:val="4"/>
        </w:numPr>
        <w:spacing w:after="3"/>
        <w:ind w:hanging="360"/>
      </w:pPr>
      <w:r>
        <w:rPr>
          <w:color w:val="000000"/>
        </w:rPr>
        <w:t xml:space="preserve">Engineering Fluid Mechanics— by H. Yamaguchi </w:t>
      </w:r>
    </w:p>
    <w:p w14:paraId="38B1EE4F" w14:textId="77777777" w:rsidR="00C82AAC" w:rsidRDefault="00C82AAC" w:rsidP="00C82AAC">
      <w:pPr>
        <w:numPr>
          <w:ilvl w:val="0"/>
          <w:numId w:val="4"/>
        </w:numPr>
        <w:spacing w:after="3"/>
        <w:ind w:hanging="360"/>
      </w:pPr>
      <w:r>
        <w:rPr>
          <w:color w:val="000000"/>
        </w:rPr>
        <w:t xml:space="preserve">Advanced Fluid Mechanics: by William Graebel </w:t>
      </w:r>
    </w:p>
    <w:p w14:paraId="1D10232B" w14:textId="77777777" w:rsidR="00C82AAC" w:rsidRDefault="00C82AAC" w:rsidP="00C82AAC">
      <w:pPr>
        <w:numPr>
          <w:ilvl w:val="0"/>
          <w:numId w:val="4"/>
        </w:numPr>
        <w:spacing w:after="3"/>
        <w:ind w:hanging="360"/>
      </w:pPr>
      <w:r>
        <w:rPr>
          <w:color w:val="000000"/>
        </w:rPr>
        <w:t xml:space="preserve">Elementary Fluid Mechanics by Tsutomu </w:t>
      </w:r>
      <w:proofErr w:type="spellStart"/>
      <w:r>
        <w:rPr>
          <w:color w:val="000000"/>
        </w:rPr>
        <w:t>Kambe</w:t>
      </w:r>
      <w:proofErr w:type="spellEnd"/>
      <w:r>
        <w:rPr>
          <w:color w:val="000000"/>
        </w:rPr>
        <w:t xml:space="preserve"> </w:t>
      </w:r>
    </w:p>
    <w:p w14:paraId="0F21F3A1" w14:textId="77777777" w:rsidR="00C82AAC" w:rsidRDefault="00C82AAC" w:rsidP="00C82AAC">
      <w:pPr>
        <w:numPr>
          <w:ilvl w:val="0"/>
          <w:numId w:val="4"/>
        </w:numPr>
        <w:spacing w:after="3"/>
        <w:ind w:hanging="360"/>
      </w:pPr>
      <w:r>
        <w:rPr>
          <w:color w:val="000000"/>
        </w:rPr>
        <w:t xml:space="preserve">Cardiovascular Fluid Mechanics by Gianni </w:t>
      </w:r>
      <w:proofErr w:type="spellStart"/>
      <w:r>
        <w:rPr>
          <w:color w:val="000000"/>
        </w:rPr>
        <w:t>Pedrizzetti</w:t>
      </w:r>
      <w:proofErr w:type="spellEnd"/>
      <w:r>
        <w:rPr>
          <w:color w:val="000000"/>
        </w:rPr>
        <w:t xml:space="preserve">, Karl </w:t>
      </w:r>
      <w:proofErr w:type="spellStart"/>
      <w:r>
        <w:rPr>
          <w:color w:val="000000"/>
        </w:rPr>
        <w:t>Perktold</w:t>
      </w:r>
      <w:proofErr w:type="spellEnd"/>
      <w:r>
        <w:rPr>
          <w:color w:val="000000"/>
        </w:rPr>
        <w:t xml:space="preserve"> </w:t>
      </w:r>
    </w:p>
    <w:p w14:paraId="248C1426" w14:textId="77777777" w:rsidR="00C82AAC" w:rsidRDefault="00C82AAC" w:rsidP="00C82AAC">
      <w:pPr>
        <w:numPr>
          <w:ilvl w:val="0"/>
          <w:numId w:val="4"/>
        </w:numPr>
        <w:spacing w:after="3"/>
        <w:ind w:hanging="360"/>
      </w:pPr>
      <w:r>
        <w:rPr>
          <w:color w:val="000000"/>
        </w:rPr>
        <w:t xml:space="preserve">Recent Advances in Fluid Mechanics: P.L. Sachdev, M </w:t>
      </w:r>
      <w:proofErr w:type="spellStart"/>
      <w:r>
        <w:rPr>
          <w:color w:val="000000"/>
        </w:rPr>
        <w:t>Vcnkatachalappa</w:t>
      </w:r>
      <w:proofErr w:type="spellEnd"/>
      <w:r>
        <w:rPr>
          <w:color w:val="000000"/>
        </w:rPr>
        <w:t xml:space="preserve"> - </w:t>
      </w:r>
    </w:p>
    <w:p w14:paraId="2CEDB32C" w14:textId="77777777" w:rsidR="00C82AAC" w:rsidRDefault="00C82AAC" w:rsidP="00C82AAC">
      <w:pPr>
        <w:spacing w:after="0"/>
      </w:pPr>
      <w:r>
        <w:rPr>
          <w:rFonts w:ascii="Calibri" w:eastAsia="Calibri" w:hAnsi="Calibri" w:cs="Calibri"/>
          <w:color w:val="000000"/>
        </w:rPr>
        <w:t xml:space="preserve"> </w:t>
      </w:r>
    </w:p>
    <w:p w14:paraId="7B1D1B16" w14:textId="77777777" w:rsidR="00C0782B" w:rsidRPr="003776FB" w:rsidRDefault="00C0782B" w:rsidP="003776FB">
      <w:pPr>
        <w:jc w:val="both"/>
        <w:rPr>
          <w:color w:val="000000"/>
          <w:sz w:val="20"/>
          <w:szCs w:val="20"/>
        </w:rPr>
      </w:pPr>
    </w:p>
    <w:sectPr w:rsidR="00C0782B" w:rsidRPr="003776FB" w:rsidSect="001B1EE3">
      <w:pgSz w:w="11906" w:h="16838"/>
      <w:pgMar w:top="1440" w:right="10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79F"/>
    <w:multiLevelType w:val="hybridMultilevel"/>
    <w:tmpl w:val="494C5262"/>
    <w:lvl w:ilvl="0" w:tplc="FFC6EAF2">
      <w:start w:val="1"/>
      <w:numFmt w:val="bullet"/>
      <w:lvlText w:val="•"/>
      <w:lvlJc w:val="left"/>
      <w:pPr>
        <w:ind w:left="432"/>
      </w:pPr>
      <w:rPr>
        <w:rFonts w:ascii="Arial" w:eastAsia="Arial" w:hAnsi="Arial" w:cs="Arial"/>
        <w:b w:val="0"/>
        <w:i w:val="0"/>
        <w:strike w:val="0"/>
        <w:dstrike w:val="0"/>
        <w:color w:val="454E4E"/>
        <w:sz w:val="21"/>
        <w:szCs w:val="21"/>
        <w:u w:val="none" w:color="000000"/>
        <w:bdr w:val="none" w:sz="0" w:space="0" w:color="auto"/>
        <w:shd w:val="clear" w:color="auto" w:fill="auto"/>
        <w:vertAlign w:val="baseline"/>
      </w:rPr>
    </w:lvl>
    <w:lvl w:ilvl="1" w:tplc="ECB8F5A0">
      <w:start w:val="1"/>
      <w:numFmt w:val="decimal"/>
      <w:lvlText w:val="%2"/>
      <w:lvlJc w:val="left"/>
      <w:pPr>
        <w:ind w:left="701"/>
      </w:pPr>
      <w:rPr>
        <w:rFonts w:ascii="Tahoma" w:eastAsia="Tahoma" w:hAnsi="Tahoma" w:cs="Tahoma"/>
        <w:b/>
        <w:bCs/>
        <w:i w:val="0"/>
        <w:strike w:val="0"/>
        <w:dstrike w:val="0"/>
        <w:color w:val="454E4E"/>
        <w:sz w:val="21"/>
        <w:szCs w:val="21"/>
        <w:u w:val="none" w:color="000000"/>
        <w:bdr w:val="none" w:sz="0" w:space="0" w:color="auto"/>
        <w:shd w:val="clear" w:color="auto" w:fill="auto"/>
        <w:vertAlign w:val="baseline"/>
      </w:rPr>
    </w:lvl>
    <w:lvl w:ilvl="2" w:tplc="9A5082A8">
      <w:start w:val="1"/>
      <w:numFmt w:val="lowerRoman"/>
      <w:lvlText w:val="%3"/>
      <w:lvlJc w:val="left"/>
      <w:pPr>
        <w:ind w:left="1517"/>
      </w:pPr>
      <w:rPr>
        <w:rFonts w:ascii="Tahoma" w:eastAsia="Tahoma" w:hAnsi="Tahoma" w:cs="Tahoma"/>
        <w:b/>
        <w:bCs/>
        <w:i w:val="0"/>
        <w:strike w:val="0"/>
        <w:dstrike w:val="0"/>
        <w:color w:val="454E4E"/>
        <w:sz w:val="21"/>
        <w:szCs w:val="21"/>
        <w:u w:val="none" w:color="000000"/>
        <w:bdr w:val="none" w:sz="0" w:space="0" w:color="auto"/>
        <w:shd w:val="clear" w:color="auto" w:fill="auto"/>
        <w:vertAlign w:val="baseline"/>
      </w:rPr>
    </w:lvl>
    <w:lvl w:ilvl="3" w:tplc="CEC29274">
      <w:start w:val="1"/>
      <w:numFmt w:val="decimal"/>
      <w:lvlText w:val="%4"/>
      <w:lvlJc w:val="left"/>
      <w:pPr>
        <w:ind w:left="2237"/>
      </w:pPr>
      <w:rPr>
        <w:rFonts w:ascii="Tahoma" w:eastAsia="Tahoma" w:hAnsi="Tahoma" w:cs="Tahoma"/>
        <w:b/>
        <w:bCs/>
        <w:i w:val="0"/>
        <w:strike w:val="0"/>
        <w:dstrike w:val="0"/>
        <w:color w:val="454E4E"/>
        <w:sz w:val="21"/>
        <w:szCs w:val="21"/>
        <w:u w:val="none" w:color="000000"/>
        <w:bdr w:val="none" w:sz="0" w:space="0" w:color="auto"/>
        <w:shd w:val="clear" w:color="auto" w:fill="auto"/>
        <w:vertAlign w:val="baseline"/>
      </w:rPr>
    </w:lvl>
    <w:lvl w:ilvl="4" w:tplc="F74E137E">
      <w:start w:val="1"/>
      <w:numFmt w:val="lowerLetter"/>
      <w:lvlText w:val="%5"/>
      <w:lvlJc w:val="left"/>
      <w:pPr>
        <w:ind w:left="2957"/>
      </w:pPr>
      <w:rPr>
        <w:rFonts w:ascii="Tahoma" w:eastAsia="Tahoma" w:hAnsi="Tahoma" w:cs="Tahoma"/>
        <w:b/>
        <w:bCs/>
        <w:i w:val="0"/>
        <w:strike w:val="0"/>
        <w:dstrike w:val="0"/>
        <w:color w:val="454E4E"/>
        <w:sz w:val="21"/>
        <w:szCs w:val="21"/>
        <w:u w:val="none" w:color="000000"/>
        <w:bdr w:val="none" w:sz="0" w:space="0" w:color="auto"/>
        <w:shd w:val="clear" w:color="auto" w:fill="auto"/>
        <w:vertAlign w:val="baseline"/>
      </w:rPr>
    </w:lvl>
    <w:lvl w:ilvl="5" w:tplc="3B1AD3A0">
      <w:start w:val="1"/>
      <w:numFmt w:val="lowerRoman"/>
      <w:lvlText w:val="%6"/>
      <w:lvlJc w:val="left"/>
      <w:pPr>
        <w:ind w:left="3677"/>
      </w:pPr>
      <w:rPr>
        <w:rFonts w:ascii="Tahoma" w:eastAsia="Tahoma" w:hAnsi="Tahoma" w:cs="Tahoma"/>
        <w:b/>
        <w:bCs/>
        <w:i w:val="0"/>
        <w:strike w:val="0"/>
        <w:dstrike w:val="0"/>
        <w:color w:val="454E4E"/>
        <w:sz w:val="21"/>
        <w:szCs w:val="21"/>
        <w:u w:val="none" w:color="000000"/>
        <w:bdr w:val="none" w:sz="0" w:space="0" w:color="auto"/>
        <w:shd w:val="clear" w:color="auto" w:fill="auto"/>
        <w:vertAlign w:val="baseline"/>
      </w:rPr>
    </w:lvl>
    <w:lvl w:ilvl="6" w:tplc="38BAC0DA">
      <w:start w:val="1"/>
      <w:numFmt w:val="decimal"/>
      <w:lvlText w:val="%7"/>
      <w:lvlJc w:val="left"/>
      <w:pPr>
        <w:ind w:left="4397"/>
      </w:pPr>
      <w:rPr>
        <w:rFonts w:ascii="Tahoma" w:eastAsia="Tahoma" w:hAnsi="Tahoma" w:cs="Tahoma"/>
        <w:b/>
        <w:bCs/>
        <w:i w:val="0"/>
        <w:strike w:val="0"/>
        <w:dstrike w:val="0"/>
        <w:color w:val="454E4E"/>
        <w:sz w:val="21"/>
        <w:szCs w:val="21"/>
        <w:u w:val="none" w:color="000000"/>
        <w:bdr w:val="none" w:sz="0" w:space="0" w:color="auto"/>
        <w:shd w:val="clear" w:color="auto" w:fill="auto"/>
        <w:vertAlign w:val="baseline"/>
      </w:rPr>
    </w:lvl>
    <w:lvl w:ilvl="7" w:tplc="F3629D66">
      <w:start w:val="1"/>
      <w:numFmt w:val="lowerLetter"/>
      <w:lvlText w:val="%8"/>
      <w:lvlJc w:val="left"/>
      <w:pPr>
        <w:ind w:left="5117"/>
      </w:pPr>
      <w:rPr>
        <w:rFonts w:ascii="Tahoma" w:eastAsia="Tahoma" w:hAnsi="Tahoma" w:cs="Tahoma"/>
        <w:b/>
        <w:bCs/>
        <w:i w:val="0"/>
        <w:strike w:val="0"/>
        <w:dstrike w:val="0"/>
        <w:color w:val="454E4E"/>
        <w:sz w:val="21"/>
        <w:szCs w:val="21"/>
        <w:u w:val="none" w:color="000000"/>
        <w:bdr w:val="none" w:sz="0" w:space="0" w:color="auto"/>
        <w:shd w:val="clear" w:color="auto" w:fill="auto"/>
        <w:vertAlign w:val="baseline"/>
      </w:rPr>
    </w:lvl>
    <w:lvl w:ilvl="8" w:tplc="FEAA6FD6">
      <w:start w:val="1"/>
      <w:numFmt w:val="lowerRoman"/>
      <w:lvlText w:val="%9"/>
      <w:lvlJc w:val="left"/>
      <w:pPr>
        <w:ind w:left="5837"/>
      </w:pPr>
      <w:rPr>
        <w:rFonts w:ascii="Tahoma" w:eastAsia="Tahoma" w:hAnsi="Tahoma" w:cs="Tahoma"/>
        <w:b/>
        <w:bCs/>
        <w:i w:val="0"/>
        <w:strike w:val="0"/>
        <w:dstrike w:val="0"/>
        <w:color w:val="454E4E"/>
        <w:sz w:val="21"/>
        <w:szCs w:val="21"/>
        <w:u w:val="none" w:color="000000"/>
        <w:bdr w:val="none" w:sz="0" w:space="0" w:color="auto"/>
        <w:shd w:val="clear" w:color="auto" w:fill="auto"/>
        <w:vertAlign w:val="baseline"/>
      </w:rPr>
    </w:lvl>
  </w:abstractNum>
  <w:abstractNum w:abstractNumId="1" w15:restartNumberingAfterBreak="0">
    <w:nsid w:val="10025B48"/>
    <w:multiLevelType w:val="hybridMultilevel"/>
    <w:tmpl w:val="687003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540954"/>
    <w:multiLevelType w:val="hybridMultilevel"/>
    <w:tmpl w:val="1E4EEF42"/>
    <w:lvl w:ilvl="0" w:tplc="6338B382">
      <w:start w:val="8"/>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474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8FC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0A6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63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60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25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A052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877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9E49F2"/>
    <w:multiLevelType w:val="hybridMultilevel"/>
    <w:tmpl w:val="3ADEE136"/>
    <w:lvl w:ilvl="0" w:tplc="57082386">
      <w:start w:val="1"/>
      <w:numFmt w:val="decimal"/>
      <w:lvlText w:val="%1."/>
      <w:lvlJc w:val="left"/>
      <w:pPr>
        <w:ind w:left="201"/>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1" w:tplc="1578F96A">
      <w:start w:val="1"/>
      <w:numFmt w:val="lowerLetter"/>
      <w:lvlText w:val="%2"/>
      <w:lvlJc w:val="left"/>
      <w:pPr>
        <w:ind w:left="115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2" w:tplc="1C32E9A8">
      <w:start w:val="1"/>
      <w:numFmt w:val="lowerRoman"/>
      <w:lvlText w:val="%3"/>
      <w:lvlJc w:val="left"/>
      <w:pPr>
        <w:ind w:left="187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3" w:tplc="85A44C04">
      <w:start w:val="1"/>
      <w:numFmt w:val="decimal"/>
      <w:lvlText w:val="%4"/>
      <w:lvlJc w:val="left"/>
      <w:pPr>
        <w:ind w:left="259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4" w:tplc="92F8BBF4">
      <w:start w:val="1"/>
      <w:numFmt w:val="lowerLetter"/>
      <w:lvlText w:val="%5"/>
      <w:lvlJc w:val="left"/>
      <w:pPr>
        <w:ind w:left="331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5" w:tplc="EF729368">
      <w:start w:val="1"/>
      <w:numFmt w:val="lowerRoman"/>
      <w:lvlText w:val="%6"/>
      <w:lvlJc w:val="left"/>
      <w:pPr>
        <w:ind w:left="403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6" w:tplc="8BA23762">
      <w:start w:val="1"/>
      <w:numFmt w:val="decimal"/>
      <w:lvlText w:val="%7"/>
      <w:lvlJc w:val="left"/>
      <w:pPr>
        <w:ind w:left="475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7" w:tplc="2B0CE7F6">
      <w:start w:val="1"/>
      <w:numFmt w:val="lowerLetter"/>
      <w:lvlText w:val="%8"/>
      <w:lvlJc w:val="left"/>
      <w:pPr>
        <w:ind w:left="547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8" w:tplc="5AF2545A">
      <w:start w:val="1"/>
      <w:numFmt w:val="lowerRoman"/>
      <w:lvlText w:val="%9"/>
      <w:lvlJc w:val="left"/>
      <w:pPr>
        <w:ind w:left="619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abstractNum>
  <w:abstractNum w:abstractNumId="4" w15:restartNumberingAfterBreak="0">
    <w:nsid w:val="19463EB2"/>
    <w:multiLevelType w:val="hybridMultilevel"/>
    <w:tmpl w:val="FBD27586"/>
    <w:lvl w:ilvl="0" w:tplc="F1026D54">
      <w:start w:val="1"/>
      <w:numFmt w:val="decimal"/>
      <w:lvlText w:val="%1."/>
      <w:lvlJc w:val="left"/>
      <w:pPr>
        <w:ind w:left="21"/>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1" w:tplc="D062DF1C">
      <w:start w:val="1"/>
      <w:numFmt w:val="lowerLetter"/>
      <w:lvlText w:val="%2"/>
      <w:lvlJc w:val="left"/>
      <w:pPr>
        <w:ind w:left="1134"/>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2" w:tplc="F490BCB4">
      <w:start w:val="1"/>
      <w:numFmt w:val="lowerRoman"/>
      <w:lvlText w:val="%3"/>
      <w:lvlJc w:val="left"/>
      <w:pPr>
        <w:ind w:left="1854"/>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3" w:tplc="FCD8A724">
      <w:start w:val="1"/>
      <w:numFmt w:val="decimal"/>
      <w:lvlText w:val="%4"/>
      <w:lvlJc w:val="left"/>
      <w:pPr>
        <w:ind w:left="2574"/>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4" w:tplc="9548694C">
      <w:start w:val="1"/>
      <w:numFmt w:val="lowerLetter"/>
      <w:lvlText w:val="%5"/>
      <w:lvlJc w:val="left"/>
      <w:pPr>
        <w:ind w:left="3294"/>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5" w:tplc="FB48C692">
      <w:start w:val="1"/>
      <w:numFmt w:val="lowerRoman"/>
      <w:lvlText w:val="%6"/>
      <w:lvlJc w:val="left"/>
      <w:pPr>
        <w:ind w:left="4014"/>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6" w:tplc="43D6EB90">
      <w:start w:val="1"/>
      <w:numFmt w:val="decimal"/>
      <w:lvlText w:val="%7"/>
      <w:lvlJc w:val="left"/>
      <w:pPr>
        <w:ind w:left="4734"/>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7" w:tplc="B18CC31C">
      <w:start w:val="1"/>
      <w:numFmt w:val="lowerLetter"/>
      <w:lvlText w:val="%8"/>
      <w:lvlJc w:val="left"/>
      <w:pPr>
        <w:ind w:left="5454"/>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lvl w:ilvl="8" w:tplc="A6020BB0">
      <w:start w:val="1"/>
      <w:numFmt w:val="lowerRoman"/>
      <w:lvlText w:val="%9"/>
      <w:lvlJc w:val="left"/>
      <w:pPr>
        <w:ind w:left="6174"/>
      </w:pPr>
      <w:rPr>
        <w:rFonts w:ascii="Tahoma" w:eastAsia="Tahoma" w:hAnsi="Tahoma" w:cs="Tahoma"/>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D72558E"/>
    <w:multiLevelType w:val="hybridMultilevel"/>
    <w:tmpl w:val="E1147904"/>
    <w:lvl w:ilvl="0" w:tplc="0DD2926C">
      <w:start w:val="2"/>
      <w:numFmt w:val="decimal"/>
      <w:lvlText w:val="%1."/>
      <w:lvlJc w:val="left"/>
      <w:pPr>
        <w:ind w:left="364"/>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1" w:tplc="D00CF4A8">
      <w:start w:val="1"/>
      <w:numFmt w:val="lowerLetter"/>
      <w:lvlText w:val="%2"/>
      <w:lvlJc w:val="left"/>
      <w:pPr>
        <w:ind w:left="115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2" w:tplc="58484EBA">
      <w:start w:val="1"/>
      <w:numFmt w:val="lowerRoman"/>
      <w:lvlText w:val="%3"/>
      <w:lvlJc w:val="left"/>
      <w:pPr>
        <w:ind w:left="187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3" w:tplc="CBEA5CEC">
      <w:start w:val="1"/>
      <w:numFmt w:val="decimal"/>
      <w:lvlText w:val="%4"/>
      <w:lvlJc w:val="left"/>
      <w:pPr>
        <w:ind w:left="259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4" w:tplc="39445A04">
      <w:start w:val="1"/>
      <w:numFmt w:val="lowerLetter"/>
      <w:lvlText w:val="%5"/>
      <w:lvlJc w:val="left"/>
      <w:pPr>
        <w:ind w:left="331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5" w:tplc="BEAC802E">
      <w:start w:val="1"/>
      <w:numFmt w:val="lowerRoman"/>
      <w:lvlText w:val="%6"/>
      <w:lvlJc w:val="left"/>
      <w:pPr>
        <w:ind w:left="403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6" w:tplc="0A2450F4">
      <w:start w:val="1"/>
      <w:numFmt w:val="decimal"/>
      <w:lvlText w:val="%7"/>
      <w:lvlJc w:val="left"/>
      <w:pPr>
        <w:ind w:left="475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7" w:tplc="058620DE">
      <w:start w:val="1"/>
      <w:numFmt w:val="lowerLetter"/>
      <w:lvlText w:val="%8"/>
      <w:lvlJc w:val="left"/>
      <w:pPr>
        <w:ind w:left="547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8" w:tplc="5CFCC588">
      <w:start w:val="1"/>
      <w:numFmt w:val="lowerRoman"/>
      <w:lvlText w:val="%9"/>
      <w:lvlJc w:val="left"/>
      <w:pPr>
        <w:ind w:left="619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abstractNum>
  <w:abstractNum w:abstractNumId="6" w15:restartNumberingAfterBreak="0">
    <w:nsid w:val="1F374A71"/>
    <w:multiLevelType w:val="hybridMultilevel"/>
    <w:tmpl w:val="46545454"/>
    <w:lvl w:ilvl="0" w:tplc="8C681C46">
      <w:start w:val="3"/>
      <w:numFmt w:val="decimal"/>
      <w:lvlText w:val="%1."/>
      <w:lvlJc w:val="left"/>
      <w:pPr>
        <w:ind w:left="705"/>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1" w:tplc="322E9B24">
      <w:start w:val="1"/>
      <w:numFmt w:val="lowerLetter"/>
      <w:lvlText w:val="%2"/>
      <w:lvlJc w:val="left"/>
      <w:pPr>
        <w:ind w:left="151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2" w:tplc="4968AEA8">
      <w:start w:val="1"/>
      <w:numFmt w:val="lowerRoman"/>
      <w:lvlText w:val="%3"/>
      <w:lvlJc w:val="left"/>
      <w:pPr>
        <w:ind w:left="223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3" w:tplc="E3A60572">
      <w:start w:val="1"/>
      <w:numFmt w:val="decimal"/>
      <w:lvlText w:val="%4"/>
      <w:lvlJc w:val="left"/>
      <w:pPr>
        <w:ind w:left="295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4" w:tplc="559A70EC">
      <w:start w:val="1"/>
      <w:numFmt w:val="lowerLetter"/>
      <w:lvlText w:val="%5"/>
      <w:lvlJc w:val="left"/>
      <w:pPr>
        <w:ind w:left="367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5" w:tplc="9F5E5966">
      <w:start w:val="1"/>
      <w:numFmt w:val="lowerRoman"/>
      <w:lvlText w:val="%6"/>
      <w:lvlJc w:val="left"/>
      <w:pPr>
        <w:ind w:left="439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6" w:tplc="FF02AA56">
      <w:start w:val="1"/>
      <w:numFmt w:val="decimal"/>
      <w:lvlText w:val="%7"/>
      <w:lvlJc w:val="left"/>
      <w:pPr>
        <w:ind w:left="511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7" w:tplc="0EF4E412">
      <w:start w:val="1"/>
      <w:numFmt w:val="lowerLetter"/>
      <w:lvlText w:val="%8"/>
      <w:lvlJc w:val="left"/>
      <w:pPr>
        <w:ind w:left="583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8" w:tplc="1E4A70F0">
      <w:start w:val="1"/>
      <w:numFmt w:val="lowerRoman"/>
      <w:lvlText w:val="%9"/>
      <w:lvlJc w:val="left"/>
      <w:pPr>
        <w:ind w:left="655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abstractNum>
  <w:abstractNum w:abstractNumId="7" w15:restartNumberingAfterBreak="0">
    <w:nsid w:val="22D33C91"/>
    <w:multiLevelType w:val="hybridMultilevel"/>
    <w:tmpl w:val="45F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B52F6"/>
    <w:multiLevelType w:val="hybridMultilevel"/>
    <w:tmpl w:val="47D05022"/>
    <w:lvl w:ilvl="0" w:tplc="315AA25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6FF4B8C"/>
    <w:multiLevelType w:val="hybridMultilevel"/>
    <w:tmpl w:val="E5686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4766"/>
    <w:multiLevelType w:val="hybridMultilevel"/>
    <w:tmpl w:val="C3F0634A"/>
    <w:lvl w:ilvl="0" w:tplc="770ECC3A">
      <w:start w:val="1"/>
      <w:numFmt w:val="decimal"/>
      <w:lvlText w:val="%1."/>
      <w:lvlJc w:val="left"/>
      <w:pPr>
        <w:ind w:left="921"/>
      </w:pPr>
      <w:rPr>
        <w:rFonts w:ascii="Times New Roman" w:eastAsia="Times New Roman" w:hAnsi="Times New Roman" w:cs="Times New Roman"/>
        <w:b w:val="0"/>
        <w:i w:val="0"/>
        <w:strike w:val="0"/>
        <w:dstrike w:val="0"/>
        <w:color w:val="2E1C2A"/>
        <w:sz w:val="19"/>
        <w:szCs w:val="19"/>
        <w:u w:val="none" w:color="000000"/>
        <w:bdr w:val="none" w:sz="0" w:space="0" w:color="auto"/>
        <w:shd w:val="clear" w:color="auto" w:fill="auto"/>
        <w:vertAlign w:val="baseline"/>
      </w:rPr>
    </w:lvl>
    <w:lvl w:ilvl="1" w:tplc="702CA9FE">
      <w:start w:val="1"/>
      <w:numFmt w:val="lowerLetter"/>
      <w:lvlText w:val="%2"/>
      <w:lvlJc w:val="left"/>
      <w:pPr>
        <w:ind w:left="1800"/>
      </w:pPr>
      <w:rPr>
        <w:rFonts w:ascii="Times New Roman" w:eastAsia="Times New Roman" w:hAnsi="Times New Roman" w:cs="Times New Roman"/>
        <w:b w:val="0"/>
        <w:i w:val="0"/>
        <w:strike w:val="0"/>
        <w:dstrike w:val="0"/>
        <w:color w:val="2E1C2A"/>
        <w:sz w:val="19"/>
        <w:szCs w:val="19"/>
        <w:u w:val="none" w:color="000000"/>
        <w:bdr w:val="none" w:sz="0" w:space="0" w:color="auto"/>
        <w:shd w:val="clear" w:color="auto" w:fill="auto"/>
        <w:vertAlign w:val="baseline"/>
      </w:rPr>
    </w:lvl>
    <w:lvl w:ilvl="2" w:tplc="17CEC2C8">
      <w:start w:val="1"/>
      <w:numFmt w:val="lowerRoman"/>
      <w:lvlText w:val="%3"/>
      <w:lvlJc w:val="left"/>
      <w:pPr>
        <w:ind w:left="2520"/>
      </w:pPr>
      <w:rPr>
        <w:rFonts w:ascii="Times New Roman" w:eastAsia="Times New Roman" w:hAnsi="Times New Roman" w:cs="Times New Roman"/>
        <w:b w:val="0"/>
        <w:i w:val="0"/>
        <w:strike w:val="0"/>
        <w:dstrike w:val="0"/>
        <w:color w:val="2E1C2A"/>
        <w:sz w:val="19"/>
        <w:szCs w:val="19"/>
        <w:u w:val="none" w:color="000000"/>
        <w:bdr w:val="none" w:sz="0" w:space="0" w:color="auto"/>
        <w:shd w:val="clear" w:color="auto" w:fill="auto"/>
        <w:vertAlign w:val="baseline"/>
      </w:rPr>
    </w:lvl>
    <w:lvl w:ilvl="3" w:tplc="0B5AE6C4">
      <w:start w:val="1"/>
      <w:numFmt w:val="decimal"/>
      <w:lvlText w:val="%4"/>
      <w:lvlJc w:val="left"/>
      <w:pPr>
        <w:ind w:left="3240"/>
      </w:pPr>
      <w:rPr>
        <w:rFonts w:ascii="Times New Roman" w:eastAsia="Times New Roman" w:hAnsi="Times New Roman" w:cs="Times New Roman"/>
        <w:b w:val="0"/>
        <w:i w:val="0"/>
        <w:strike w:val="0"/>
        <w:dstrike w:val="0"/>
        <w:color w:val="2E1C2A"/>
        <w:sz w:val="19"/>
        <w:szCs w:val="19"/>
        <w:u w:val="none" w:color="000000"/>
        <w:bdr w:val="none" w:sz="0" w:space="0" w:color="auto"/>
        <w:shd w:val="clear" w:color="auto" w:fill="auto"/>
        <w:vertAlign w:val="baseline"/>
      </w:rPr>
    </w:lvl>
    <w:lvl w:ilvl="4" w:tplc="A86EFCCA">
      <w:start w:val="1"/>
      <w:numFmt w:val="lowerLetter"/>
      <w:lvlText w:val="%5"/>
      <w:lvlJc w:val="left"/>
      <w:pPr>
        <w:ind w:left="3960"/>
      </w:pPr>
      <w:rPr>
        <w:rFonts w:ascii="Times New Roman" w:eastAsia="Times New Roman" w:hAnsi="Times New Roman" w:cs="Times New Roman"/>
        <w:b w:val="0"/>
        <w:i w:val="0"/>
        <w:strike w:val="0"/>
        <w:dstrike w:val="0"/>
        <w:color w:val="2E1C2A"/>
        <w:sz w:val="19"/>
        <w:szCs w:val="19"/>
        <w:u w:val="none" w:color="000000"/>
        <w:bdr w:val="none" w:sz="0" w:space="0" w:color="auto"/>
        <w:shd w:val="clear" w:color="auto" w:fill="auto"/>
        <w:vertAlign w:val="baseline"/>
      </w:rPr>
    </w:lvl>
    <w:lvl w:ilvl="5" w:tplc="69763E5A">
      <w:start w:val="1"/>
      <w:numFmt w:val="lowerRoman"/>
      <w:lvlText w:val="%6"/>
      <w:lvlJc w:val="left"/>
      <w:pPr>
        <w:ind w:left="4680"/>
      </w:pPr>
      <w:rPr>
        <w:rFonts w:ascii="Times New Roman" w:eastAsia="Times New Roman" w:hAnsi="Times New Roman" w:cs="Times New Roman"/>
        <w:b w:val="0"/>
        <w:i w:val="0"/>
        <w:strike w:val="0"/>
        <w:dstrike w:val="0"/>
        <w:color w:val="2E1C2A"/>
        <w:sz w:val="19"/>
        <w:szCs w:val="19"/>
        <w:u w:val="none" w:color="000000"/>
        <w:bdr w:val="none" w:sz="0" w:space="0" w:color="auto"/>
        <w:shd w:val="clear" w:color="auto" w:fill="auto"/>
        <w:vertAlign w:val="baseline"/>
      </w:rPr>
    </w:lvl>
    <w:lvl w:ilvl="6" w:tplc="53DC8B24">
      <w:start w:val="1"/>
      <w:numFmt w:val="decimal"/>
      <w:lvlText w:val="%7"/>
      <w:lvlJc w:val="left"/>
      <w:pPr>
        <w:ind w:left="5400"/>
      </w:pPr>
      <w:rPr>
        <w:rFonts w:ascii="Times New Roman" w:eastAsia="Times New Roman" w:hAnsi="Times New Roman" w:cs="Times New Roman"/>
        <w:b w:val="0"/>
        <w:i w:val="0"/>
        <w:strike w:val="0"/>
        <w:dstrike w:val="0"/>
        <w:color w:val="2E1C2A"/>
        <w:sz w:val="19"/>
        <w:szCs w:val="19"/>
        <w:u w:val="none" w:color="000000"/>
        <w:bdr w:val="none" w:sz="0" w:space="0" w:color="auto"/>
        <w:shd w:val="clear" w:color="auto" w:fill="auto"/>
        <w:vertAlign w:val="baseline"/>
      </w:rPr>
    </w:lvl>
    <w:lvl w:ilvl="7" w:tplc="4DC85FF2">
      <w:start w:val="1"/>
      <w:numFmt w:val="lowerLetter"/>
      <w:lvlText w:val="%8"/>
      <w:lvlJc w:val="left"/>
      <w:pPr>
        <w:ind w:left="6120"/>
      </w:pPr>
      <w:rPr>
        <w:rFonts w:ascii="Times New Roman" w:eastAsia="Times New Roman" w:hAnsi="Times New Roman" w:cs="Times New Roman"/>
        <w:b w:val="0"/>
        <w:i w:val="0"/>
        <w:strike w:val="0"/>
        <w:dstrike w:val="0"/>
        <w:color w:val="2E1C2A"/>
        <w:sz w:val="19"/>
        <w:szCs w:val="19"/>
        <w:u w:val="none" w:color="000000"/>
        <w:bdr w:val="none" w:sz="0" w:space="0" w:color="auto"/>
        <w:shd w:val="clear" w:color="auto" w:fill="auto"/>
        <w:vertAlign w:val="baseline"/>
      </w:rPr>
    </w:lvl>
    <w:lvl w:ilvl="8" w:tplc="4BA2E13A">
      <w:start w:val="1"/>
      <w:numFmt w:val="lowerRoman"/>
      <w:lvlText w:val="%9"/>
      <w:lvlJc w:val="left"/>
      <w:pPr>
        <w:ind w:left="6840"/>
      </w:pPr>
      <w:rPr>
        <w:rFonts w:ascii="Times New Roman" w:eastAsia="Times New Roman" w:hAnsi="Times New Roman" w:cs="Times New Roman"/>
        <w:b w:val="0"/>
        <w:i w:val="0"/>
        <w:strike w:val="0"/>
        <w:dstrike w:val="0"/>
        <w:color w:val="2E1C2A"/>
        <w:sz w:val="19"/>
        <w:szCs w:val="19"/>
        <w:u w:val="none" w:color="000000"/>
        <w:bdr w:val="none" w:sz="0" w:space="0" w:color="auto"/>
        <w:shd w:val="clear" w:color="auto" w:fill="auto"/>
        <w:vertAlign w:val="baseline"/>
      </w:rPr>
    </w:lvl>
  </w:abstractNum>
  <w:abstractNum w:abstractNumId="11" w15:restartNumberingAfterBreak="0">
    <w:nsid w:val="2D0B3B2D"/>
    <w:multiLevelType w:val="hybridMultilevel"/>
    <w:tmpl w:val="F1DE8EFC"/>
    <w:lvl w:ilvl="0" w:tplc="EBFE2FFC">
      <w:start w:val="1"/>
      <w:numFmt w:val="bullet"/>
      <w:lvlText w:val="•"/>
      <w:lvlJc w:val="left"/>
      <w:pPr>
        <w:ind w:left="7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57D61796">
      <w:start w:val="1"/>
      <w:numFmt w:val="bullet"/>
      <w:lvlText w:val="o"/>
      <w:lvlJc w:val="left"/>
      <w:pPr>
        <w:ind w:left="160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54467D38">
      <w:start w:val="1"/>
      <w:numFmt w:val="bullet"/>
      <w:lvlText w:val="▪"/>
      <w:lvlJc w:val="left"/>
      <w:pPr>
        <w:ind w:left="232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6BD43AE4">
      <w:start w:val="1"/>
      <w:numFmt w:val="bullet"/>
      <w:lvlText w:val="•"/>
      <w:lvlJc w:val="left"/>
      <w:pPr>
        <w:ind w:left="304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929250DC">
      <w:start w:val="1"/>
      <w:numFmt w:val="bullet"/>
      <w:lvlText w:val="o"/>
      <w:lvlJc w:val="left"/>
      <w:pPr>
        <w:ind w:left="376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8B605A98">
      <w:start w:val="1"/>
      <w:numFmt w:val="bullet"/>
      <w:lvlText w:val="▪"/>
      <w:lvlJc w:val="left"/>
      <w:pPr>
        <w:ind w:left="448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D854A4C2">
      <w:start w:val="1"/>
      <w:numFmt w:val="bullet"/>
      <w:lvlText w:val="•"/>
      <w:lvlJc w:val="left"/>
      <w:pPr>
        <w:ind w:left="5206"/>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25825BC6">
      <w:start w:val="1"/>
      <w:numFmt w:val="bullet"/>
      <w:lvlText w:val="o"/>
      <w:lvlJc w:val="left"/>
      <w:pPr>
        <w:ind w:left="592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499435C2">
      <w:start w:val="1"/>
      <w:numFmt w:val="bullet"/>
      <w:lvlText w:val="▪"/>
      <w:lvlJc w:val="left"/>
      <w:pPr>
        <w:ind w:left="6646"/>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2" w15:restartNumberingAfterBreak="0">
    <w:nsid w:val="32617ED0"/>
    <w:multiLevelType w:val="hybridMultilevel"/>
    <w:tmpl w:val="67CC9584"/>
    <w:lvl w:ilvl="0" w:tplc="8DA2235E">
      <w:start w:val="4"/>
      <w:numFmt w:val="decimal"/>
      <w:lvlText w:val="%1."/>
      <w:lvlJc w:val="left"/>
      <w:pPr>
        <w:ind w:left="525"/>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1" w:tplc="2C96C8DC">
      <w:start w:val="1"/>
      <w:numFmt w:val="lowerLetter"/>
      <w:lvlText w:val="%2"/>
      <w:lvlJc w:val="left"/>
      <w:pPr>
        <w:ind w:left="115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2" w:tplc="51967848">
      <w:start w:val="1"/>
      <w:numFmt w:val="lowerRoman"/>
      <w:lvlText w:val="%3"/>
      <w:lvlJc w:val="left"/>
      <w:pPr>
        <w:ind w:left="187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3" w:tplc="D9E844F0">
      <w:start w:val="1"/>
      <w:numFmt w:val="decimal"/>
      <w:lvlText w:val="%4"/>
      <w:lvlJc w:val="left"/>
      <w:pPr>
        <w:ind w:left="259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4" w:tplc="1F0692E6">
      <w:start w:val="1"/>
      <w:numFmt w:val="lowerLetter"/>
      <w:lvlText w:val="%5"/>
      <w:lvlJc w:val="left"/>
      <w:pPr>
        <w:ind w:left="331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5" w:tplc="E87ED208">
      <w:start w:val="1"/>
      <w:numFmt w:val="lowerRoman"/>
      <w:lvlText w:val="%6"/>
      <w:lvlJc w:val="left"/>
      <w:pPr>
        <w:ind w:left="403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6" w:tplc="2D9AEEB8">
      <w:start w:val="1"/>
      <w:numFmt w:val="decimal"/>
      <w:lvlText w:val="%7"/>
      <w:lvlJc w:val="left"/>
      <w:pPr>
        <w:ind w:left="475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7" w:tplc="92B81520">
      <w:start w:val="1"/>
      <w:numFmt w:val="lowerLetter"/>
      <w:lvlText w:val="%8"/>
      <w:lvlJc w:val="left"/>
      <w:pPr>
        <w:ind w:left="547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lvl w:ilvl="8" w:tplc="CB1EEABE">
      <w:start w:val="1"/>
      <w:numFmt w:val="lowerRoman"/>
      <w:lvlText w:val="%9"/>
      <w:lvlJc w:val="left"/>
      <w:pPr>
        <w:ind w:left="6192"/>
      </w:pPr>
      <w:rPr>
        <w:rFonts w:ascii="Times New Roman" w:eastAsia="Times New Roman" w:hAnsi="Times New Roman" w:cs="Times New Roman"/>
        <w:b w:val="0"/>
        <w:i w:val="0"/>
        <w:strike w:val="0"/>
        <w:dstrike w:val="0"/>
        <w:color w:val="2E1C2A"/>
        <w:sz w:val="17"/>
        <w:szCs w:val="17"/>
        <w:u w:val="none" w:color="000000"/>
        <w:bdr w:val="none" w:sz="0" w:space="0" w:color="auto"/>
        <w:shd w:val="clear" w:color="auto" w:fill="auto"/>
        <w:vertAlign w:val="baseline"/>
      </w:rPr>
    </w:lvl>
  </w:abstractNum>
  <w:abstractNum w:abstractNumId="13" w15:restartNumberingAfterBreak="0">
    <w:nsid w:val="348A579D"/>
    <w:multiLevelType w:val="hybridMultilevel"/>
    <w:tmpl w:val="B2CA9E8A"/>
    <w:lvl w:ilvl="0" w:tplc="A8541D66">
      <w:start w:val="1"/>
      <w:numFmt w:val="decimal"/>
      <w:lvlText w:val="%1."/>
      <w:lvlJc w:val="left"/>
      <w:pPr>
        <w:ind w:left="2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BACE3CE">
      <w:start w:val="1"/>
      <w:numFmt w:val="lowerLetter"/>
      <w:lvlText w:val="%2"/>
      <w:lvlJc w:val="left"/>
      <w:pPr>
        <w:ind w:left="1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14E4DE4">
      <w:start w:val="1"/>
      <w:numFmt w:val="lowerRoman"/>
      <w:lvlText w:val="%3"/>
      <w:lvlJc w:val="left"/>
      <w:pPr>
        <w:ind w:left="1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026AAAE">
      <w:start w:val="1"/>
      <w:numFmt w:val="decimal"/>
      <w:lvlText w:val="%4"/>
      <w:lvlJc w:val="left"/>
      <w:pPr>
        <w:ind w:left="2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B168FFA">
      <w:start w:val="1"/>
      <w:numFmt w:val="lowerLetter"/>
      <w:lvlText w:val="%5"/>
      <w:lvlJc w:val="left"/>
      <w:pPr>
        <w:ind w:left="3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94CC60E">
      <w:start w:val="1"/>
      <w:numFmt w:val="lowerRoman"/>
      <w:lvlText w:val="%6"/>
      <w:lvlJc w:val="left"/>
      <w:pPr>
        <w:ind w:left="4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50A0FD0">
      <w:start w:val="1"/>
      <w:numFmt w:val="decimal"/>
      <w:lvlText w:val="%7"/>
      <w:lvlJc w:val="left"/>
      <w:pPr>
        <w:ind w:left="47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8B87D7C">
      <w:start w:val="1"/>
      <w:numFmt w:val="lowerLetter"/>
      <w:lvlText w:val="%8"/>
      <w:lvlJc w:val="left"/>
      <w:pPr>
        <w:ind w:left="54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406451C">
      <w:start w:val="1"/>
      <w:numFmt w:val="lowerRoman"/>
      <w:lvlText w:val="%9"/>
      <w:lvlJc w:val="left"/>
      <w:pPr>
        <w:ind w:left="61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3BB607DA"/>
    <w:multiLevelType w:val="hybridMultilevel"/>
    <w:tmpl w:val="9E42EFBA"/>
    <w:lvl w:ilvl="0" w:tplc="47C4A5E4">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E435F11"/>
    <w:multiLevelType w:val="hybridMultilevel"/>
    <w:tmpl w:val="B2B0A3D6"/>
    <w:lvl w:ilvl="0" w:tplc="CE6A71B0">
      <w:start w:val="1"/>
      <w:numFmt w:val="bullet"/>
      <w:lvlText w:val="•"/>
      <w:lvlJc w:val="left"/>
      <w:pPr>
        <w:ind w:left="777"/>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1" w:tplc="DEA2716A">
      <w:start w:val="1"/>
      <w:numFmt w:val="bullet"/>
      <w:lvlText w:val="o"/>
      <w:lvlJc w:val="left"/>
      <w:pPr>
        <w:ind w:left="136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2" w:tplc="78803C14">
      <w:start w:val="1"/>
      <w:numFmt w:val="bullet"/>
      <w:lvlText w:val="▪"/>
      <w:lvlJc w:val="left"/>
      <w:pPr>
        <w:ind w:left="208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3" w:tplc="57A27E62">
      <w:start w:val="1"/>
      <w:numFmt w:val="bullet"/>
      <w:lvlText w:val="•"/>
      <w:lvlJc w:val="left"/>
      <w:pPr>
        <w:ind w:left="2808"/>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4" w:tplc="14AC81F0">
      <w:start w:val="1"/>
      <w:numFmt w:val="bullet"/>
      <w:lvlText w:val="o"/>
      <w:lvlJc w:val="left"/>
      <w:pPr>
        <w:ind w:left="352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5" w:tplc="50D6A0B8">
      <w:start w:val="1"/>
      <w:numFmt w:val="bullet"/>
      <w:lvlText w:val="▪"/>
      <w:lvlJc w:val="left"/>
      <w:pPr>
        <w:ind w:left="424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6" w:tplc="47BEC872">
      <w:start w:val="1"/>
      <w:numFmt w:val="bullet"/>
      <w:lvlText w:val="•"/>
      <w:lvlJc w:val="left"/>
      <w:pPr>
        <w:ind w:left="4968"/>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7" w:tplc="5CE88DCE">
      <w:start w:val="1"/>
      <w:numFmt w:val="bullet"/>
      <w:lvlText w:val="o"/>
      <w:lvlJc w:val="left"/>
      <w:pPr>
        <w:ind w:left="568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8" w:tplc="C4C697D8">
      <w:start w:val="1"/>
      <w:numFmt w:val="bullet"/>
      <w:lvlText w:val="▪"/>
      <w:lvlJc w:val="left"/>
      <w:pPr>
        <w:ind w:left="640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abstractNum>
  <w:abstractNum w:abstractNumId="16" w15:restartNumberingAfterBreak="0">
    <w:nsid w:val="539076BF"/>
    <w:multiLevelType w:val="hybridMultilevel"/>
    <w:tmpl w:val="8D56C7D8"/>
    <w:lvl w:ilvl="0" w:tplc="27BA8E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A432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460C">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2AF1E">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EB78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A0262">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CF176">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2C870">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AE890">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C958F0"/>
    <w:multiLevelType w:val="hybridMultilevel"/>
    <w:tmpl w:val="7F7EA42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6FF457E"/>
    <w:multiLevelType w:val="hybridMultilevel"/>
    <w:tmpl w:val="6772F3C0"/>
    <w:lvl w:ilvl="0" w:tplc="8FDA2344">
      <w:start w:val="1"/>
      <w:numFmt w:val="bullet"/>
      <w:lvlText w:val="•"/>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2AC0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A236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7CCC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AEAD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0AD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E8D3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C9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DC61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8A0783"/>
    <w:multiLevelType w:val="hybridMultilevel"/>
    <w:tmpl w:val="AE884ACC"/>
    <w:lvl w:ilvl="0" w:tplc="D5688B2E">
      <w:start w:val="2"/>
      <w:numFmt w:val="decimal"/>
      <w:lvlText w:val="%1."/>
      <w:lvlJc w:val="left"/>
      <w:pPr>
        <w:ind w:left="252"/>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1" w:tplc="E3B8A494">
      <w:start w:val="1"/>
      <w:numFmt w:val="lowerLetter"/>
      <w:lvlText w:val="%2"/>
      <w:lvlJc w:val="left"/>
      <w:pPr>
        <w:ind w:left="111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2" w:tplc="2C4A8382">
      <w:start w:val="1"/>
      <w:numFmt w:val="lowerRoman"/>
      <w:lvlText w:val="%3"/>
      <w:lvlJc w:val="left"/>
      <w:pPr>
        <w:ind w:left="183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3" w:tplc="8AE4E762">
      <w:start w:val="1"/>
      <w:numFmt w:val="decimal"/>
      <w:lvlText w:val="%4"/>
      <w:lvlJc w:val="left"/>
      <w:pPr>
        <w:ind w:left="255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4" w:tplc="4D3660BC">
      <w:start w:val="1"/>
      <w:numFmt w:val="lowerLetter"/>
      <w:lvlText w:val="%5"/>
      <w:lvlJc w:val="left"/>
      <w:pPr>
        <w:ind w:left="327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5" w:tplc="A93CD148">
      <w:start w:val="1"/>
      <w:numFmt w:val="lowerRoman"/>
      <w:lvlText w:val="%6"/>
      <w:lvlJc w:val="left"/>
      <w:pPr>
        <w:ind w:left="399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6" w:tplc="6F2435BE">
      <w:start w:val="1"/>
      <w:numFmt w:val="decimal"/>
      <w:lvlText w:val="%7"/>
      <w:lvlJc w:val="left"/>
      <w:pPr>
        <w:ind w:left="471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7" w:tplc="2646BD2E">
      <w:start w:val="1"/>
      <w:numFmt w:val="lowerLetter"/>
      <w:lvlText w:val="%8"/>
      <w:lvlJc w:val="left"/>
      <w:pPr>
        <w:ind w:left="543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8" w:tplc="389C02D0">
      <w:start w:val="1"/>
      <w:numFmt w:val="lowerRoman"/>
      <w:lvlText w:val="%9"/>
      <w:lvlJc w:val="left"/>
      <w:pPr>
        <w:ind w:left="615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abstractNum>
  <w:abstractNum w:abstractNumId="20" w15:restartNumberingAfterBreak="0">
    <w:nsid w:val="58463DD7"/>
    <w:multiLevelType w:val="hybridMultilevel"/>
    <w:tmpl w:val="50648F0E"/>
    <w:lvl w:ilvl="0" w:tplc="7D188C40">
      <w:start w:val="5"/>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6EF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00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2D0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0FC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A10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2C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A8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60A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602E7D"/>
    <w:multiLevelType w:val="hybridMultilevel"/>
    <w:tmpl w:val="4CC23D88"/>
    <w:lvl w:ilvl="0" w:tplc="043CE3DA">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C2E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6E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E4A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63D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67C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A7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ED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45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8C2E1B"/>
    <w:multiLevelType w:val="hybridMultilevel"/>
    <w:tmpl w:val="FA4E0512"/>
    <w:lvl w:ilvl="0" w:tplc="DCFAE7F2">
      <w:start w:val="1"/>
      <w:numFmt w:val="decimal"/>
      <w:lvlText w:val="%1."/>
      <w:lvlJc w:val="left"/>
      <w:pPr>
        <w:ind w:left="71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1" w:tplc="BDE0B47A">
      <w:start w:val="1"/>
      <w:numFmt w:val="lowerLetter"/>
      <w:lvlText w:val="%2"/>
      <w:lvlJc w:val="left"/>
      <w:pPr>
        <w:ind w:left="144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2" w:tplc="249A9C40">
      <w:start w:val="1"/>
      <w:numFmt w:val="lowerRoman"/>
      <w:lvlText w:val="%3"/>
      <w:lvlJc w:val="left"/>
      <w:pPr>
        <w:ind w:left="216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3" w:tplc="ADAE9A0E">
      <w:start w:val="1"/>
      <w:numFmt w:val="decimal"/>
      <w:lvlText w:val="%4"/>
      <w:lvlJc w:val="left"/>
      <w:pPr>
        <w:ind w:left="288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4" w:tplc="A706268A">
      <w:start w:val="1"/>
      <w:numFmt w:val="lowerLetter"/>
      <w:lvlText w:val="%5"/>
      <w:lvlJc w:val="left"/>
      <w:pPr>
        <w:ind w:left="360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5" w:tplc="FEA24F98">
      <w:start w:val="1"/>
      <w:numFmt w:val="lowerRoman"/>
      <w:lvlText w:val="%6"/>
      <w:lvlJc w:val="left"/>
      <w:pPr>
        <w:ind w:left="432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6" w:tplc="DBBAF2D6">
      <w:start w:val="1"/>
      <w:numFmt w:val="decimal"/>
      <w:lvlText w:val="%7"/>
      <w:lvlJc w:val="left"/>
      <w:pPr>
        <w:ind w:left="504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7" w:tplc="A2F40918">
      <w:start w:val="1"/>
      <w:numFmt w:val="lowerLetter"/>
      <w:lvlText w:val="%8"/>
      <w:lvlJc w:val="left"/>
      <w:pPr>
        <w:ind w:left="576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8" w:tplc="2B42DCD6">
      <w:start w:val="1"/>
      <w:numFmt w:val="lowerRoman"/>
      <w:lvlText w:val="%9"/>
      <w:lvlJc w:val="left"/>
      <w:pPr>
        <w:ind w:left="648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abstractNum>
  <w:abstractNum w:abstractNumId="23" w15:restartNumberingAfterBreak="0">
    <w:nsid w:val="5D2C392A"/>
    <w:multiLevelType w:val="hybridMultilevel"/>
    <w:tmpl w:val="73CE031E"/>
    <w:lvl w:ilvl="0" w:tplc="DE1C7E92">
      <w:start w:val="1"/>
      <w:numFmt w:val="decimal"/>
      <w:lvlText w:val="%1."/>
      <w:lvlJc w:val="left"/>
      <w:pPr>
        <w:ind w:left="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4EA447CC">
      <w:start w:val="1"/>
      <w:numFmt w:val="lowerLetter"/>
      <w:lvlText w:val="%2"/>
      <w:lvlJc w:val="left"/>
      <w:pPr>
        <w:ind w:left="1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F4AB414">
      <w:start w:val="1"/>
      <w:numFmt w:val="lowerRoman"/>
      <w:lvlText w:val="%3"/>
      <w:lvlJc w:val="left"/>
      <w:pPr>
        <w:ind w:left="1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5766858">
      <w:start w:val="1"/>
      <w:numFmt w:val="decimal"/>
      <w:lvlText w:val="%4"/>
      <w:lvlJc w:val="left"/>
      <w:pPr>
        <w:ind w:left="2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FB8828A">
      <w:start w:val="1"/>
      <w:numFmt w:val="lowerLetter"/>
      <w:lvlText w:val="%5"/>
      <w:lvlJc w:val="left"/>
      <w:pPr>
        <w:ind w:left="3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918322E">
      <w:start w:val="1"/>
      <w:numFmt w:val="lowerRoman"/>
      <w:lvlText w:val="%6"/>
      <w:lvlJc w:val="left"/>
      <w:pPr>
        <w:ind w:left="4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5B84A72">
      <w:start w:val="1"/>
      <w:numFmt w:val="decimal"/>
      <w:lvlText w:val="%7"/>
      <w:lvlJc w:val="left"/>
      <w:pPr>
        <w:ind w:left="47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7CE01D00">
      <w:start w:val="1"/>
      <w:numFmt w:val="lowerLetter"/>
      <w:lvlText w:val="%8"/>
      <w:lvlJc w:val="left"/>
      <w:pPr>
        <w:ind w:left="54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0F884AB0">
      <w:start w:val="1"/>
      <w:numFmt w:val="lowerRoman"/>
      <w:lvlText w:val="%9"/>
      <w:lvlJc w:val="left"/>
      <w:pPr>
        <w:ind w:left="61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 w15:restartNumberingAfterBreak="0">
    <w:nsid w:val="5E7F08B7"/>
    <w:multiLevelType w:val="hybridMultilevel"/>
    <w:tmpl w:val="F618BB58"/>
    <w:lvl w:ilvl="0" w:tplc="9BD6E86A">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D9A6854">
      <w:start w:val="2"/>
      <w:numFmt w:val="decimal"/>
      <w:lvlText w:val="%2."/>
      <w:lvlJc w:val="left"/>
      <w:pPr>
        <w:ind w:left="3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A828712">
      <w:start w:val="1"/>
      <w:numFmt w:val="lowerRoman"/>
      <w:lvlText w:val="%3"/>
      <w:lvlJc w:val="left"/>
      <w:pPr>
        <w:ind w:left="14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44AEA7C">
      <w:start w:val="1"/>
      <w:numFmt w:val="decimal"/>
      <w:lvlText w:val="%4"/>
      <w:lvlJc w:val="left"/>
      <w:pPr>
        <w:ind w:left="21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6A2CB2E">
      <w:start w:val="1"/>
      <w:numFmt w:val="lowerLetter"/>
      <w:lvlText w:val="%5"/>
      <w:lvlJc w:val="left"/>
      <w:pPr>
        <w:ind w:left="28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4507C2C">
      <w:start w:val="1"/>
      <w:numFmt w:val="lowerRoman"/>
      <w:lvlText w:val="%6"/>
      <w:lvlJc w:val="left"/>
      <w:pPr>
        <w:ind w:left="35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46AAD4">
      <w:start w:val="1"/>
      <w:numFmt w:val="decimal"/>
      <w:lvlText w:val="%7"/>
      <w:lvlJc w:val="left"/>
      <w:pPr>
        <w:ind w:left="42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9D8B13A">
      <w:start w:val="1"/>
      <w:numFmt w:val="lowerLetter"/>
      <w:lvlText w:val="%8"/>
      <w:lvlJc w:val="left"/>
      <w:pPr>
        <w:ind w:left="50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23CC26A">
      <w:start w:val="1"/>
      <w:numFmt w:val="lowerRoman"/>
      <w:lvlText w:val="%9"/>
      <w:lvlJc w:val="left"/>
      <w:pPr>
        <w:ind w:left="57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84F66D3"/>
    <w:multiLevelType w:val="hybridMultilevel"/>
    <w:tmpl w:val="72FEDC9A"/>
    <w:lvl w:ilvl="0" w:tplc="BDD2D5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02F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70C3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9451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5CD4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62410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A099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1E08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2EB10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B6B3412"/>
    <w:multiLevelType w:val="hybridMultilevel"/>
    <w:tmpl w:val="9CDE675E"/>
    <w:lvl w:ilvl="0" w:tplc="FD0A0E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80B2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65D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C519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2381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EA16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0127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A75A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44B7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F4D3DEC"/>
    <w:multiLevelType w:val="hybridMultilevel"/>
    <w:tmpl w:val="9B14D59C"/>
    <w:lvl w:ilvl="0" w:tplc="64127086">
      <w:start w:val="1"/>
      <w:numFmt w:val="decimal"/>
      <w:lvlText w:val="%1."/>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4D8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C4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01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C3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4BA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A0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06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0C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3646C2"/>
    <w:multiLevelType w:val="hybridMultilevel"/>
    <w:tmpl w:val="9E6C14E4"/>
    <w:lvl w:ilvl="0" w:tplc="BD063482">
      <w:start w:val="1"/>
      <w:numFmt w:val="decimal"/>
      <w:lvlText w:val="%1."/>
      <w:lvlJc w:val="left"/>
      <w:pPr>
        <w:ind w:left="4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9B0DAA2">
      <w:start w:val="1"/>
      <w:numFmt w:val="lowerLetter"/>
      <w:lvlText w:val="%2"/>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6AC5C4C">
      <w:start w:val="1"/>
      <w:numFmt w:val="lowerRoman"/>
      <w:lvlText w:val="%3"/>
      <w:lvlJc w:val="left"/>
      <w:pPr>
        <w:ind w:left="18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EAAEF6">
      <w:start w:val="1"/>
      <w:numFmt w:val="decimal"/>
      <w:lvlText w:val="%4"/>
      <w:lvlJc w:val="left"/>
      <w:pPr>
        <w:ind w:left="25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B3AAC0A">
      <w:start w:val="1"/>
      <w:numFmt w:val="lowerLetter"/>
      <w:lvlText w:val="%5"/>
      <w:lvlJc w:val="left"/>
      <w:pPr>
        <w:ind w:left="33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51A9F36">
      <w:start w:val="1"/>
      <w:numFmt w:val="lowerRoman"/>
      <w:lvlText w:val="%6"/>
      <w:lvlJc w:val="left"/>
      <w:pPr>
        <w:ind w:left="40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3DEB698">
      <w:start w:val="1"/>
      <w:numFmt w:val="decimal"/>
      <w:lvlText w:val="%7"/>
      <w:lvlJc w:val="left"/>
      <w:pPr>
        <w:ind w:left="47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B823A84">
      <w:start w:val="1"/>
      <w:numFmt w:val="lowerLetter"/>
      <w:lvlText w:val="%8"/>
      <w:lvlJc w:val="left"/>
      <w:pPr>
        <w:ind w:left="54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6E48612">
      <w:start w:val="1"/>
      <w:numFmt w:val="lowerRoman"/>
      <w:lvlText w:val="%9"/>
      <w:lvlJc w:val="left"/>
      <w:pPr>
        <w:ind w:left="61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D730B30"/>
    <w:multiLevelType w:val="hybridMultilevel"/>
    <w:tmpl w:val="C0146B44"/>
    <w:lvl w:ilvl="0" w:tplc="7F487F46">
      <w:start w:val="1"/>
      <w:numFmt w:val="decimal"/>
      <w:lvlText w:val="%1."/>
      <w:lvlJc w:val="left"/>
      <w:pPr>
        <w:ind w:left="12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192053C">
      <w:start w:val="1"/>
      <w:numFmt w:val="lowerLetter"/>
      <w:lvlText w:val="%2"/>
      <w:lvlJc w:val="left"/>
      <w:pPr>
        <w:ind w:left="122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8D00582">
      <w:start w:val="1"/>
      <w:numFmt w:val="lowerRoman"/>
      <w:lvlText w:val="%3"/>
      <w:lvlJc w:val="left"/>
      <w:pPr>
        <w:ind w:left="194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F342024">
      <w:start w:val="1"/>
      <w:numFmt w:val="decimal"/>
      <w:lvlText w:val="%4"/>
      <w:lvlJc w:val="left"/>
      <w:pPr>
        <w:ind w:left="266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10DA62">
      <w:start w:val="1"/>
      <w:numFmt w:val="lowerLetter"/>
      <w:lvlText w:val="%5"/>
      <w:lvlJc w:val="left"/>
      <w:pPr>
        <w:ind w:left="338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4808646">
      <w:start w:val="1"/>
      <w:numFmt w:val="lowerRoman"/>
      <w:lvlText w:val="%6"/>
      <w:lvlJc w:val="left"/>
      <w:pPr>
        <w:ind w:left="410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B006DAA">
      <w:start w:val="1"/>
      <w:numFmt w:val="decimal"/>
      <w:lvlText w:val="%7"/>
      <w:lvlJc w:val="left"/>
      <w:pPr>
        <w:ind w:left="482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C644BAC">
      <w:start w:val="1"/>
      <w:numFmt w:val="lowerLetter"/>
      <w:lvlText w:val="%8"/>
      <w:lvlJc w:val="left"/>
      <w:pPr>
        <w:ind w:left="554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70666F00">
      <w:start w:val="1"/>
      <w:numFmt w:val="lowerRoman"/>
      <w:lvlText w:val="%9"/>
      <w:lvlJc w:val="left"/>
      <w:pPr>
        <w:ind w:left="626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E00136B"/>
    <w:multiLevelType w:val="hybridMultilevel"/>
    <w:tmpl w:val="50228A0C"/>
    <w:lvl w:ilvl="0" w:tplc="5C8CD088">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B44038">
      <w:start w:val="1"/>
      <w:numFmt w:val="decimal"/>
      <w:lvlText w:val="%2."/>
      <w:lvlJc w:val="left"/>
      <w:pPr>
        <w:ind w:left="79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202BEEC">
      <w:start w:val="1"/>
      <w:numFmt w:val="lowerRoman"/>
      <w:lvlText w:val="%3"/>
      <w:lvlJc w:val="left"/>
      <w:pPr>
        <w:ind w:left="151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3245300">
      <w:start w:val="1"/>
      <w:numFmt w:val="decimal"/>
      <w:lvlText w:val="%4"/>
      <w:lvlJc w:val="left"/>
      <w:pPr>
        <w:ind w:left="223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94842CF4">
      <w:start w:val="1"/>
      <w:numFmt w:val="lowerLetter"/>
      <w:lvlText w:val="%5"/>
      <w:lvlJc w:val="left"/>
      <w:pPr>
        <w:ind w:left="29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FA3A14E8">
      <w:start w:val="1"/>
      <w:numFmt w:val="lowerRoman"/>
      <w:lvlText w:val="%6"/>
      <w:lvlJc w:val="left"/>
      <w:pPr>
        <w:ind w:left="367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3E61728">
      <w:start w:val="1"/>
      <w:numFmt w:val="decimal"/>
      <w:lvlText w:val="%7"/>
      <w:lvlJc w:val="left"/>
      <w:pPr>
        <w:ind w:left="43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0F41A9C">
      <w:start w:val="1"/>
      <w:numFmt w:val="lowerLetter"/>
      <w:lvlText w:val="%8"/>
      <w:lvlJc w:val="left"/>
      <w:pPr>
        <w:ind w:left="511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564EC0E">
      <w:start w:val="1"/>
      <w:numFmt w:val="lowerRoman"/>
      <w:lvlText w:val="%9"/>
      <w:lvlJc w:val="left"/>
      <w:pPr>
        <w:ind w:left="583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F7D4165"/>
    <w:multiLevelType w:val="hybridMultilevel"/>
    <w:tmpl w:val="2072387A"/>
    <w:lvl w:ilvl="0" w:tplc="123CECE0">
      <w:start w:val="1"/>
      <w:numFmt w:val="bullet"/>
      <w:lvlText w:val="•"/>
      <w:lvlJc w:val="left"/>
      <w:pPr>
        <w:ind w:left="777"/>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1" w:tplc="FD229E58">
      <w:start w:val="1"/>
      <w:numFmt w:val="bullet"/>
      <w:lvlText w:val="o"/>
      <w:lvlJc w:val="left"/>
      <w:pPr>
        <w:ind w:left="136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2" w:tplc="206AFA62">
      <w:start w:val="1"/>
      <w:numFmt w:val="bullet"/>
      <w:lvlText w:val="▪"/>
      <w:lvlJc w:val="left"/>
      <w:pPr>
        <w:ind w:left="208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3" w:tplc="1A7ECBEA">
      <w:start w:val="1"/>
      <w:numFmt w:val="bullet"/>
      <w:lvlText w:val="•"/>
      <w:lvlJc w:val="left"/>
      <w:pPr>
        <w:ind w:left="2808"/>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4" w:tplc="85F80946">
      <w:start w:val="1"/>
      <w:numFmt w:val="bullet"/>
      <w:lvlText w:val="o"/>
      <w:lvlJc w:val="left"/>
      <w:pPr>
        <w:ind w:left="352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5" w:tplc="3B0ED0FE">
      <w:start w:val="1"/>
      <w:numFmt w:val="bullet"/>
      <w:lvlText w:val="▪"/>
      <w:lvlJc w:val="left"/>
      <w:pPr>
        <w:ind w:left="424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6" w:tplc="20629722">
      <w:start w:val="1"/>
      <w:numFmt w:val="bullet"/>
      <w:lvlText w:val="•"/>
      <w:lvlJc w:val="left"/>
      <w:pPr>
        <w:ind w:left="4968"/>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7" w:tplc="88BC2C20">
      <w:start w:val="1"/>
      <w:numFmt w:val="bullet"/>
      <w:lvlText w:val="o"/>
      <w:lvlJc w:val="left"/>
      <w:pPr>
        <w:ind w:left="568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8" w:tplc="14C8B566">
      <w:start w:val="1"/>
      <w:numFmt w:val="bullet"/>
      <w:lvlText w:val="▪"/>
      <w:lvlJc w:val="left"/>
      <w:pPr>
        <w:ind w:left="640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abstractNum>
  <w:num w:numId="1">
    <w:abstractNumId w:val="7"/>
  </w:num>
  <w:num w:numId="2">
    <w:abstractNumId w:val="9"/>
  </w:num>
  <w:num w:numId="3">
    <w:abstractNumId w:val="0"/>
  </w:num>
  <w:num w:numId="4">
    <w:abstractNumId w:val="28"/>
  </w:num>
  <w:num w:numId="5">
    <w:abstractNumId w:val="1"/>
  </w:num>
  <w:num w:numId="6">
    <w:abstractNumId w:val="8"/>
  </w:num>
  <w:num w:numId="7">
    <w:abstractNumId w:val="17"/>
  </w:num>
  <w:num w:numId="8">
    <w:abstractNumId w:val="14"/>
  </w:num>
  <w:num w:numId="9">
    <w:abstractNumId w:val="21"/>
  </w:num>
  <w:num w:numId="10">
    <w:abstractNumId w:val="27"/>
  </w:num>
  <w:num w:numId="11">
    <w:abstractNumId w:val="20"/>
  </w:num>
  <w:num w:numId="12">
    <w:abstractNumId w:val="2"/>
  </w:num>
  <w:num w:numId="13">
    <w:abstractNumId w:val="16"/>
  </w:num>
  <w:num w:numId="14">
    <w:abstractNumId w:val="13"/>
  </w:num>
  <w:num w:numId="15">
    <w:abstractNumId w:val="23"/>
  </w:num>
  <w:num w:numId="16">
    <w:abstractNumId w:val="6"/>
  </w:num>
  <w:num w:numId="17">
    <w:abstractNumId w:val="26"/>
  </w:num>
  <w:num w:numId="18">
    <w:abstractNumId w:val="11"/>
  </w:num>
  <w:num w:numId="19">
    <w:abstractNumId w:val="10"/>
  </w:num>
  <w:num w:numId="20">
    <w:abstractNumId w:val="3"/>
  </w:num>
  <w:num w:numId="21">
    <w:abstractNumId w:val="12"/>
  </w:num>
  <w:num w:numId="22">
    <w:abstractNumId w:val="4"/>
  </w:num>
  <w:num w:numId="23">
    <w:abstractNumId w:val="18"/>
  </w:num>
  <w:num w:numId="24">
    <w:abstractNumId w:val="31"/>
  </w:num>
  <w:num w:numId="25">
    <w:abstractNumId w:val="22"/>
  </w:num>
  <w:num w:numId="26">
    <w:abstractNumId w:val="15"/>
  </w:num>
  <w:num w:numId="27">
    <w:abstractNumId w:val="19"/>
  </w:num>
  <w:num w:numId="28">
    <w:abstractNumId w:val="5"/>
  </w:num>
  <w:num w:numId="29">
    <w:abstractNumId w:val="30"/>
  </w:num>
  <w:num w:numId="30">
    <w:abstractNumId w:val="25"/>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56"/>
    <w:rsid w:val="00030DFF"/>
    <w:rsid w:val="0003292B"/>
    <w:rsid w:val="000A2304"/>
    <w:rsid w:val="000B4B27"/>
    <w:rsid w:val="001B1EE3"/>
    <w:rsid w:val="001C4D20"/>
    <w:rsid w:val="002A2C24"/>
    <w:rsid w:val="002B3FAD"/>
    <w:rsid w:val="002C7B09"/>
    <w:rsid w:val="003776FB"/>
    <w:rsid w:val="006C10EA"/>
    <w:rsid w:val="00880306"/>
    <w:rsid w:val="0088240B"/>
    <w:rsid w:val="00A04D01"/>
    <w:rsid w:val="00AF0E56"/>
    <w:rsid w:val="00B90ACD"/>
    <w:rsid w:val="00BD49B3"/>
    <w:rsid w:val="00C05BF8"/>
    <w:rsid w:val="00C0782B"/>
    <w:rsid w:val="00C448EA"/>
    <w:rsid w:val="00C82AAC"/>
    <w:rsid w:val="00D96B7B"/>
    <w:rsid w:val="00E23581"/>
    <w:rsid w:val="00E83BD6"/>
    <w:rsid w:val="00F43D81"/>
    <w:rsid w:val="00F824C7"/>
    <w:rsid w:val="00F82BDD"/>
    <w:rsid w:val="00FD1F4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0C69"/>
  <w15:chartTrackingRefBased/>
  <w15:docId w15:val="{1720487B-FAF9-40A9-BCD2-2FE23486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C05BF8"/>
    <w:pPr>
      <w:keepNext/>
      <w:keepLines/>
      <w:spacing w:after="10"/>
      <w:ind w:left="89" w:hanging="10"/>
      <w:jc w:val="center"/>
      <w:outlineLvl w:val="0"/>
    </w:pPr>
    <w:rPr>
      <w:rFonts w:ascii="Times New Roman" w:eastAsia="Times New Roman" w:hAnsi="Times New Roman" w:cs="Times New Roman"/>
      <w:color w:val="2E1C2A"/>
      <w:sz w:val="19"/>
      <w:szCs w:val="20"/>
      <w:lang w:val="en-IN" w:eastAsia="en-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EE3"/>
    <w:rPr>
      <w:color w:val="0563C1" w:themeColor="hyperlink"/>
      <w:u w:val="single"/>
    </w:rPr>
  </w:style>
  <w:style w:type="character" w:styleId="UnresolvedMention">
    <w:name w:val="Unresolved Mention"/>
    <w:basedOn w:val="DefaultParagraphFont"/>
    <w:uiPriority w:val="99"/>
    <w:semiHidden/>
    <w:unhideWhenUsed/>
    <w:rsid w:val="001B1EE3"/>
    <w:rPr>
      <w:color w:val="605E5C"/>
      <w:shd w:val="clear" w:color="auto" w:fill="E1DFDD"/>
    </w:rPr>
  </w:style>
  <w:style w:type="paragraph" w:styleId="Title">
    <w:name w:val="Title"/>
    <w:basedOn w:val="Normal"/>
    <w:next w:val="Normal"/>
    <w:link w:val="TitleChar"/>
    <w:uiPriority w:val="10"/>
    <w:qFormat/>
    <w:rsid w:val="001B1E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E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8030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size-large">
    <w:name w:val="a-size-large"/>
    <w:basedOn w:val="DefaultParagraphFont"/>
    <w:rsid w:val="00880306"/>
  </w:style>
  <w:style w:type="table" w:customStyle="1" w:styleId="TableGrid">
    <w:name w:val="TableGrid"/>
    <w:rsid w:val="00C82AAC"/>
    <w:pPr>
      <w:spacing w:after="0" w:line="240" w:lineRule="auto"/>
    </w:pPr>
    <w:rPr>
      <w:rFonts w:eastAsiaTheme="minorEastAsia"/>
      <w:szCs w:val="20"/>
      <w:lang w:val="en-IN" w:eastAsia="en-IN" w:bidi="hi-IN"/>
    </w:rPr>
    <w:tblPr>
      <w:tblCellMar>
        <w:top w:w="0" w:type="dxa"/>
        <w:left w:w="0" w:type="dxa"/>
        <w:bottom w:w="0" w:type="dxa"/>
        <w:right w:w="0" w:type="dxa"/>
      </w:tblCellMar>
    </w:tblPr>
  </w:style>
  <w:style w:type="paragraph" w:styleId="NoSpacing">
    <w:name w:val="No Spacing"/>
    <w:uiPriority w:val="1"/>
    <w:qFormat/>
    <w:rsid w:val="00E83BD6"/>
    <w:pPr>
      <w:spacing w:after="0" w:line="240" w:lineRule="auto"/>
    </w:pPr>
  </w:style>
  <w:style w:type="character" w:customStyle="1" w:styleId="Heading1Char">
    <w:name w:val="Heading 1 Char"/>
    <w:basedOn w:val="DefaultParagraphFont"/>
    <w:link w:val="Heading1"/>
    <w:uiPriority w:val="9"/>
    <w:rsid w:val="00C05BF8"/>
    <w:rPr>
      <w:rFonts w:ascii="Times New Roman" w:eastAsia="Times New Roman" w:hAnsi="Times New Roman" w:cs="Times New Roman"/>
      <w:color w:val="2E1C2A"/>
      <w:sz w:val="19"/>
      <w:szCs w:val="20"/>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nu.ac.in/scis-program-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6921</Words>
  <Characters>39453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scis</dc:creator>
  <cp:keywords/>
  <dc:description/>
  <cp:lastModifiedBy>Sudhir</cp:lastModifiedBy>
  <cp:revision>42</cp:revision>
  <dcterms:created xsi:type="dcterms:W3CDTF">2021-11-29T04:54:00Z</dcterms:created>
  <dcterms:modified xsi:type="dcterms:W3CDTF">2021-11-29T05:24:00Z</dcterms:modified>
</cp:coreProperties>
</file>